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D6DB73" w14:textId="5428CDF3"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 xml:space="preserve">3GPP TSG RAN </w:t>
      </w:r>
      <w:r w:rsidR="00E078E5">
        <w:rPr>
          <w:rFonts w:ascii="Arial" w:hAnsi="Arial" w:cs="Arial"/>
          <w:b/>
          <w:sz w:val="24"/>
        </w:rPr>
        <w:t>WG1 Meeting</w:t>
      </w:r>
      <w:r w:rsidR="003204D4">
        <w:rPr>
          <w:rFonts w:ascii="Arial" w:hAnsi="Arial" w:cs="Arial"/>
          <w:b/>
          <w:sz w:val="24"/>
        </w:rPr>
        <w:t xml:space="preserve"> </w:t>
      </w:r>
      <w:sdt>
        <w:sdtPr>
          <w:rPr>
            <w:rFonts w:ascii="Arial" w:hAnsi="Arial" w:cs="Arial"/>
            <w:b/>
            <w:sz w:val="24"/>
          </w:rPr>
          <w:alias w:val="Category"/>
          <w:tag w:val=""/>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sidR="00155AC8">
            <w:rPr>
              <w:rFonts w:ascii="Arial" w:hAnsi="Arial" w:cs="Arial"/>
              <w:b/>
              <w:sz w:val="24"/>
            </w:rPr>
            <w:t>#90bis</w:t>
          </w:r>
        </w:sdtContent>
      </w:sdt>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007F5140">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007043F5">
        <w:rPr>
          <w:rFonts w:ascii="Arial" w:hAnsi="Arial" w:cs="Arial"/>
          <w:b/>
          <w:sz w:val="24"/>
        </w:rPr>
        <w:tab/>
      </w:r>
      <w:r w:rsidR="007043F5">
        <w:rPr>
          <w:rFonts w:ascii="Arial" w:hAnsi="Arial" w:cs="Arial"/>
          <w:b/>
          <w:sz w:val="24"/>
        </w:rPr>
        <w:tab/>
      </w:r>
      <w:r w:rsidR="00155AC8">
        <w:rPr>
          <w:rFonts w:ascii="Arial" w:hAnsi="Arial" w:cs="Arial"/>
          <w:b/>
          <w:sz w:val="24"/>
        </w:rPr>
        <w:tab/>
      </w:r>
      <w:r w:rsidR="00155AC8">
        <w:rPr>
          <w:rFonts w:ascii="Arial" w:hAnsi="Arial" w:cs="Arial"/>
          <w:b/>
          <w:sz w:val="24"/>
        </w:rPr>
        <w:tab/>
      </w:r>
      <w:r w:rsidR="00155AC8">
        <w:rPr>
          <w:rFonts w:ascii="Arial" w:hAnsi="Arial" w:cs="Arial"/>
          <w:b/>
          <w:sz w:val="24"/>
        </w:rPr>
        <w:tab/>
      </w:r>
      <w:r w:rsidR="007043F5">
        <w:rPr>
          <w:rFonts w:ascii="Arial" w:hAnsi="Arial" w:cs="Arial"/>
          <w:b/>
          <w:sz w:val="24"/>
        </w:rPr>
        <w:tab/>
      </w:r>
      <w:r w:rsidRPr="00F65931">
        <w:rPr>
          <w:rFonts w:ascii="Arial" w:hAnsi="Arial" w:cs="Arial"/>
          <w:b/>
          <w:sz w:val="24"/>
        </w:rPr>
        <w:tab/>
      </w:r>
      <w:r w:rsidRPr="00F65931">
        <w:rPr>
          <w:rFonts w:ascii="Arial" w:hAnsi="Arial" w:cs="Arial"/>
          <w:b/>
          <w:sz w:val="24"/>
        </w:rPr>
        <w:tab/>
      </w:r>
      <w:sdt>
        <w:sdtPr>
          <w:rPr>
            <w:rFonts w:ascii="Arial" w:hAnsi="Arial" w:cs="Arial"/>
            <w:b/>
            <w:sz w:val="24"/>
          </w:rPr>
          <w:alias w:val="Subject"/>
          <w:tag w:val=""/>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EndPr/>
        <w:sdtContent>
          <w:r w:rsidR="00155AC8">
            <w:rPr>
              <w:rFonts w:ascii="Arial" w:hAnsi="Arial" w:cs="Arial"/>
              <w:b/>
              <w:sz w:val="24"/>
            </w:rPr>
            <w:t>R1-1717360</w:t>
          </w:r>
        </w:sdtContent>
      </w:sdt>
    </w:p>
    <w:sdt>
      <w:sdtPr>
        <w:rPr>
          <w:rFonts w:ascii="Arial" w:hAnsi="Arial" w:cs="Arial"/>
          <w:b/>
          <w:sz w:val="24"/>
        </w:rPr>
        <w:alias w:val="Comments"/>
        <w:tag w:val=""/>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14:paraId="1CAD7B42" w14:textId="05770F51" w:rsidR="00425159" w:rsidRPr="00425159" w:rsidRDefault="00155AC8" w:rsidP="00425159">
          <w:pPr>
            <w:spacing w:after="0"/>
            <w:ind w:left="1988" w:hanging="1988"/>
            <w:jc w:val="both"/>
            <w:rPr>
              <w:rFonts w:ascii="Arial" w:hAnsi="Arial" w:cs="Arial"/>
              <w:b/>
              <w:sz w:val="24"/>
            </w:rPr>
          </w:pPr>
          <w:r>
            <w:rPr>
              <w:rFonts w:ascii="Arial" w:hAnsi="Arial" w:cs="Arial"/>
              <w:b/>
              <w:sz w:val="24"/>
            </w:rPr>
            <w:t>Prague, Czech Republic, 09-13th October, 2017</w:t>
          </w:r>
        </w:p>
      </w:sdtContent>
    </w:sdt>
    <w:p w14:paraId="465E5A75" w14:textId="77777777" w:rsidR="005B7231" w:rsidRDefault="005B7231" w:rsidP="00425159">
      <w:pPr>
        <w:spacing w:after="0"/>
        <w:ind w:left="1988" w:hanging="1988"/>
        <w:jc w:val="both"/>
        <w:rPr>
          <w:rFonts w:ascii="Arial" w:hAnsi="Arial" w:cs="Arial"/>
          <w:b/>
          <w:sz w:val="24"/>
        </w:rPr>
      </w:pPr>
    </w:p>
    <w:p w14:paraId="2CC11F49" w14:textId="77777777"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 xml:space="preserve">Source: </w:t>
      </w:r>
      <w:r w:rsidRPr="00425159">
        <w:rPr>
          <w:rFonts w:ascii="Arial" w:hAnsi="Arial" w:cs="Arial"/>
          <w:b/>
          <w:sz w:val="24"/>
        </w:rPr>
        <w:tab/>
        <w:t xml:space="preserve">Intel Corporation </w:t>
      </w:r>
    </w:p>
    <w:p w14:paraId="07D9F2C3" w14:textId="1F0B2265"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Title:</w:t>
      </w:r>
      <w:r w:rsidRPr="00425159">
        <w:rPr>
          <w:rFonts w:ascii="Arial" w:hAnsi="Arial" w:cs="Arial"/>
          <w:b/>
          <w:sz w:val="24"/>
        </w:rPr>
        <w:tab/>
      </w:r>
      <w:sdt>
        <w:sdtPr>
          <w:rPr>
            <w:rFonts w:ascii="Arial" w:hAnsi="Arial" w:cs="Arial"/>
            <w:b/>
            <w:sz w:val="24"/>
          </w:rPr>
          <w:alias w:val="Title"/>
          <w:tag w:val=""/>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sidR="007F5140">
            <w:rPr>
              <w:rFonts w:ascii="Arial" w:hAnsi="Arial" w:cs="Arial"/>
              <w:b/>
              <w:sz w:val="24"/>
            </w:rPr>
            <w:t>Radio Link Monitoring for NR</w:t>
          </w:r>
        </w:sdtContent>
      </w:sdt>
    </w:p>
    <w:p w14:paraId="4F42E201" w14:textId="67E02839" w:rsidR="00425159" w:rsidRPr="00425159" w:rsidRDefault="00425159" w:rsidP="00425159">
      <w:pPr>
        <w:spacing w:after="0"/>
        <w:ind w:left="1988" w:hanging="1988"/>
        <w:jc w:val="both"/>
        <w:rPr>
          <w:rFonts w:ascii="Arial" w:hAnsi="Arial" w:cs="Arial"/>
          <w:b/>
          <w:sz w:val="24"/>
        </w:rPr>
      </w:pPr>
      <w:r>
        <w:rPr>
          <w:rFonts w:ascii="Arial" w:hAnsi="Arial" w:cs="Arial"/>
          <w:b/>
          <w:sz w:val="24"/>
        </w:rPr>
        <w:t>Agenda item:</w:t>
      </w:r>
      <w:r>
        <w:rPr>
          <w:rFonts w:ascii="Arial" w:hAnsi="Arial" w:cs="Arial"/>
          <w:b/>
          <w:sz w:val="24"/>
        </w:rPr>
        <w:tab/>
      </w:r>
      <w:r w:rsidR="00155AC8">
        <w:rPr>
          <w:rFonts w:ascii="Arial" w:hAnsi="Arial" w:cs="Arial"/>
          <w:b/>
          <w:sz w:val="24"/>
        </w:rPr>
        <w:t>7.1.5.2</w:t>
      </w:r>
    </w:p>
    <w:p w14:paraId="53E51EEC" w14:textId="77777777" w:rsidR="0068226B" w:rsidRPr="00C13F33" w:rsidRDefault="00425159" w:rsidP="00425159">
      <w:pPr>
        <w:spacing w:after="0"/>
        <w:ind w:left="1988" w:hanging="1988"/>
        <w:jc w:val="both"/>
        <w:rPr>
          <w:rFonts w:ascii="Arial" w:hAnsi="Arial" w:cs="Arial"/>
          <w:sz w:val="24"/>
        </w:rPr>
      </w:pPr>
      <w:r w:rsidRPr="00425159">
        <w:rPr>
          <w:rFonts w:ascii="Arial" w:hAnsi="Arial" w:cs="Arial"/>
          <w:b/>
          <w:sz w:val="24"/>
        </w:rPr>
        <w:t>Document for:</w:t>
      </w:r>
      <w:r w:rsidRPr="00425159">
        <w:rPr>
          <w:rFonts w:ascii="Arial" w:hAnsi="Arial" w:cs="Arial"/>
          <w:b/>
          <w:sz w:val="24"/>
        </w:rPr>
        <w:tab/>
      </w:r>
      <w:sdt>
        <w:sdtPr>
          <w:rPr>
            <w:rFonts w:ascii="Arial" w:hAnsi="Arial" w:cs="Arial"/>
            <w:b/>
            <w:sz w:val="24"/>
          </w:rPr>
          <w:alias w:val="Status"/>
          <w:tag w:val=""/>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EndPr/>
        <w:sdtContent>
          <w:r w:rsidR="00E649CE">
            <w:rPr>
              <w:rFonts w:ascii="Arial" w:hAnsi="Arial" w:cs="Arial"/>
              <w:b/>
              <w:sz w:val="24"/>
            </w:rPr>
            <w:t>Discussion and Decision</w:t>
          </w:r>
        </w:sdtContent>
      </w:sdt>
    </w:p>
    <w:p w14:paraId="17E0266B" w14:textId="77777777" w:rsidR="00EA6506" w:rsidRPr="009A37AC" w:rsidRDefault="00EA6506" w:rsidP="00EA6506">
      <w:pPr>
        <w:spacing w:after="0"/>
        <w:ind w:left="2388" w:hangingChars="995" w:hanging="2388"/>
        <w:jc w:val="both"/>
        <w:rPr>
          <w:sz w:val="24"/>
        </w:rPr>
      </w:pPr>
    </w:p>
    <w:p w14:paraId="0D2E92D1" w14:textId="77777777" w:rsidR="00C34C05" w:rsidRPr="007912CC" w:rsidRDefault="00FD6A3D" w:rsidP="00B33B14">
      <w:pPr>
        <w:pStyle w:val="Heading1"/>
        <w:numPr>
          <w:ilvl w:val="0"/>
          <w:numId w:val="2"/>
        </w:numPr>
        <w:ind w:left="360"/>
        <w:rPr>
          <w:rFonts w:cs="Arial"/>
          <w:sz w:val="32"/>
          <w:szCs w:val="32"/>
          <w:lang w:val="en-US"/>
        </w:rPr>
      </w:pPr>
      <w:r w:rsidRPr="007912CC">
        <w:rPr>
          <w:rFonts w:cs="Arial"/>
          <w:sz w:val="32"/>
          <w:szCs w:val="32"/>
          <w:lang w:val="en-US"/>
        </w:rPr>
        <w:t>Introduction</w:t>
      </w:r>
    </w:p>
    <w:p w14:paraId="2A4EC8DC" w14:textId="292ABC76" w:rsidR="00C361CD" w:rsidRPr="000239D0" w:rsidRDefault="00075340" w:rsidP="00C361CD">
      <w:pPr>
        <w:pStyle w:val="BodyText"/>
        <w:spacing w:before="240"/>
        <w:ind w:firstLine="288"/>
        <w:jc w:val="left"/>
        <w:rPr>
          <w:rFonts w:ascii="Times New Roman" w:hAnsi="Times New Roman"/>
          <w:sz w:val="22"/>
          <w:szCs w:val="22"/>
          <w:lang w:val="en-GB" w:eastAsia="zh-CN"/>
        </w:rPr>
      </w:pPr>
      <w:r w:rsidRPr="000239D0">
        <w:rPr>
          <w:rFonts w:ascii="Times New Roman" w:hAnsi="Times New Roman"/>
          <w:sz w:val="22"/>
          <w:szCs w:val="22"/>
          <w:lang w:val="en-GB" w:eastAsia="zh-CN"/>
        </w:rPr>
        <w:t>In this contribution, we discuss</w:t>
      </w:r>
      <w:r w:rsidR="00BD08BD" w:rsidRPr="000239D0">
        <w:rPr>
          <w:rFonts w:ascii="Times New Roman" w:hAnsi="Times New Roman"/>
          <w:sz w:val="22"/>
          <w:szCs w:val="22"/>
          <w:lang w:val="en-GB" w:eastAsia="zh-CN"/>
        </w:rPr>
        <w:t xml:space="preserve"> radio link monitoring </w:t>
      </w:r>
      <w:r w:rsidR="00FD48C9">
        <w:rPr>
          <w:rFonts w:ascii="Times New Roman" w:hAnsi="Times New Roman"/>
          <w:sz w:val="22"/>
          <w:szCs w:val="22"/>
          <w:lang w:val="en-GB" w:eastAsia="zh-CN"/>
        </w:rPr>
        <w:t xml:space="preserve">(RLM) </w:t>
      </w:r>
      <w:r w:rsidR="00BD08BD" w:rsidRPr="000239D0">
        <w:rPr>
          <w:rFonts w:ascii="Times New Roman" w:hAnsi="Times New Roman"/>
          <w:sz w:val="22"/>
          <w:szCs w:val="22"/>
          <w:lang w:val="en-GB" w:eastAsia="zh-CN"/>
        </w:rPr>
        <w:t>measurements and procedures related to radio link failure declaration.</w:t>
      </w:r>
      <w:r w:rsidR="00A447BA">
        <w:rPr>
          <w:rFonts w:ascii="Times New Roman" w:hAnsi="Times New Roman"/>
          <w:sz w:val="22"/>
          <w:szCs w:val="22"/>
          <w:lang w:val="en-GB" w:eastAsia="zh-CN"/>
        </w:rPr>
        <w:t xml:space="preserve"> The contribution focuses on finalizing the FFS points from the RAN1 #90</w:t>
      </w:r>
      <w:r w:rsidR="0014615F">
        <w:rPr>
          <w:rFonts w:ascii="Times New Roman" w:hAnsi="Times New Roman"/>
          <w:sz w:val="22"/>
          <w:szCs w:val="22"/>
          <w:lang w:val="en-GB" w:eastAsia="zh-CN"/>
        </w:rPr>
        <w:t xml:space="preserve"> and RAN1 NR </w:t>
      </w:r>
      <w:proofErr w:type="spellStart"/>
      <w:r w:rsidR="0014615F">
        <w:rPr>
          <w:rFonts w:ascii="Times New Roman" w:hAnsi="Times New Roman"/>
          <w:sz w:val="22"/>
          <w:szCs w:val="22"/>
          <w:lang w:val="en-GB" w:eastAsia="zh-CN"/>
        </w:rPr>
        <w:t>Adhoc</w:t>
      </w:r>
      <w:proofErr w:type="spellEnd"/>
      <w:r w:rsidR="0014615F">
        <w:rPr>
          <w:rFonts w:ascii="Times New Roman" w:hAnsi="Times New Roman"/>
          <w:sz w:val="22"/>
          <w:szCs w:val="22"/>
          <w:lang w:val="en-GB" w:eastAsia="zh-CN"/>
        </w:rPr>
        <w:t xml:space="preserve"> #3</w:t>
      </w:r>
      <w:r w:rsidR="00A447BA">
        <w:rPr>
          <w:rFonts w:ascii="Times New Roman" w:hAnsi="Times New Roman"/>
          <w:sz w:val="22"/>
          <w:szCs w:val="22"/>
          <w:lang w:val="en-GB" w:eastAsia="zh-CN"/>
        </w:rPr>
        <w:t xml:space="preserve">. </w:t>
      </w:r>
      <w:r w:rsidR="00B251CC">
        <w:rPr>
          <w:rFonts w:ascii="Times New Roman" w:hAnsi="Times New Roman"/>
          <w:sz w:val="22"/>
          <w:szCs w:val="22"/>
          <w:lang w:val="en-GB" w:eastAsia="zh-CN"/>
        </w:rPr>
        <w:t xml:space="preserve">The following is a copy of agreements made in </w:t>
      </w:r>
      <w:r w:rsidR="0014615F">
        <w:rPr>
          <w:rFonts w:ascii="Times New Roman" w:hAnsi="Times New Roman"/>
          <w:sz w:val="22"/>
          <w:szCs w:val="22"/>
          <w:lang w:val="en-GB" w:eastAsia="zh-CN"/>
        </w:rPr>
        <w:t>regarding RLM.</w:t>
      </w:r>
    </w:p>
    <w:tbl>
      <w:tblPr>
        <w:tblStyle w:val="TableGrid"/>
        <w:tblW w:w="0" w:type="auto"/>
        <w:tblLook w:val="04A0" w:firstRow="1" w:lastRow="0" w:firstColumn="1" w:lastColumn="0" w:noHBand="0" w:noVBand="1"/>
      </w:tblPr>
      <w:tblGrid>
        <w:gridCol w:w="9962"/>
      </w:tblGrid>
      <w:tr w:rsidR="00B65A0E" w:rsidRPr="008C1F46" w14:paraId="69F63475" w14:textId="77777777" w:rsidTr="00B65A0E">
        <w:tc>
          <w:tcPr>
            <w:tcW w:w="9962" w:type="dxa"/>
          </w:tcPr>
          <w:p w14:paraId="45EDF928" w14:textId="77777777" w:rsidR="00D2588C" w:rsidRPr="008C1F46" w:rsidRDefault="00D2588C" w:rsidP="008C1F46">
            <w:pPr>
              <w:tabs>
                <w:tab w:val="left" w:pos="1440"/>
              </w:tabs>
              <w:overflowPunct/>
              <w:autoSpaceDE/>
              <w:autoSpaceDN/>
              <w:adjustRightInd/>
              <w:spacing w:before="0" w:after="0" w:line="240" w:lineRule="auto"/>
              <w:ind w:left="1440" w:hanging="1440"/>
              <w:textAlignment w:val="auto"/>
              <w:rPr>
                <w:rFonts w:eastAsia="Batang"/>
                <w:b/>
                <w:sz w:val="22"/>
                <w:szCs w:val="22"/>
                <w:u w:val="single"/>
                <w:lang w:val="en-GB"/>
              </w:rPr>
            </w:pPr>
            <w:r w:rsidRPr="008C1F46">
              <w:rPr>
                <w:rFonts w:eastAsia="MS Mincho"/>
                <w:b/>
                <w:sz w:val="22"/>
                <w:szCs w:val="22"/>
                <w:highlight w:val="green"/>
                <w:u w:val="single"/>
                <w:lang w:val="en-GB" w:eastAsia="ja-JP"/>
              </w:rPr>
              <w:t>A</w:t>
            </w:r>
            <w:r w:rsidRPr="008C1F46">
              <w:rPr>
                <w:rFonts w:eastAsia="Batang"/>
                <w:b/>
                <w:sz w:val="22"/>
                <w:szCs w:val="22"/>
                <w:highlight w:val="green"/>
                <w:u w:val="single"/>
                <w:lang w:val="en-GB"/>
              </w:rPr>
              <w:t>greements:</w:t>
            </w:r>
          </w:p>
          <w:p w14:paraId="557C5683" w14:textId="77777777" w:rsidR="00D2588C" w:rsidRPr="008C1F46" w:rsidRDefault="00D2588C" w:rsidP="008C1F46">
            <w:pPr>
              <w:widowControl w:val="0"/>
              <w:numPr>
                <w:ilvl w:val="0"/>
                <w:numId w:val="21"/>
              </w:numPr>
              <w:tabs>
                <w:tab w:val="left" w:pos="1440"/>
              </w:tabs>
              <w:overflowPunct/>
              <w:autoSpaceDE/>
              <w:autoSpaceDN/>
              <w:adjustRightInd/>
              <w:spacing w:before="0" w:after="0" w:line="240" w:lineRule="auto"/>
              <w:textAlignment w:val="auto"/>
              <w:rPr>
                <w:rFonts w:eastAsia="Batang"/>
                <w:sz w:val="22"/>
                <w:szCs w:val="22"/>
                <w:lang w:val="en-GB"/>
              </w:rPr>
            </w:pPr>
            <w:r w:rsidRPr="008C1F46">
              <w:rPr>
                <w:rFonts w:eastAsia="Batang"/>
                <w:sz w:val="22"/>
                <w:szCs w:val="22"/>
                <w:lang w:val="en-GB"/>
              </w:rPr>
              <w:t xml:space="preserve">NR supports RLM on </w:t>
            </w:r>
            <w:proofErr w:type="spellStart"/>
            <w:r w:rsidRPr="008C1F46">
              <w:rPr>
                <w:rFonts w:eastAsia="Batang"/>
                <w:sz w:val="22"/>
                <w:szCs w:val="22"/>
                <w:lang w:val="en-GB"/>
              </w:rPr>
              <w:t>PCell</w:t>
            </w:r>
            <w:proofErr w:type="spellEnd"/>
            <w:r w:rsidRPr="008C1F46">
              <w:rPr>
                <w:rFonts w:eastAsia="Batang"/>
                <w:sz w:val="22"/>
                <w:szCs w:val="22"/>
                <w:lang w:val="en-GB"/>
              </w:rPr>
              <w:t xml:space="preserve"> and </w:t>
            </w:r>
            <w:proofErr w:type="spellStart"/>
            <w:r w:rsidRPr="008C1F46">
              <w:rPr>
                <w:rFonts w:eastAsia="Batang"/>
                <w:sz w:val="22"/>
                <w:szCs w:val="22"/>
                <w:lang w:val="en-GB"/>
              </w:rPr>
              <w:t>PSCell</w:t>
            </w:r>
            <w:proofErr w:type="spellEnd"/>
            <w:r w:rsidRPr="008C1F46">
              <w:rPr>
                <w:rFonts w:eastAsia="Batang"/>
                <w:sz w:val="22"/>
                <w:szCs w:val="22"/>
                <w:lang w:val="en-GB"/>
              </w:rPr>
              <w:t xml:space="preserve"> only</w:t>
            </w:r>
          </w:p>
          <w:p w14:paraId="1E0FB768" w14:textId="77777777" w:rsidR="00D2588C" w:rsidRPr="008C1F46" w:rsidRDefault="00D2588C" w:rsidP="008C1F46">
            <w:pPr>
              <w:widowControl w:val="0"/>
              <w:numPr>
                <w:ilvl w:val="0"/>
                <w:numId w:val="21"/>
              </w:numPr>
              <w:tabs>
                <w:tab w:val="left" w:pos="1440"/>
              </w:tabs>
              <w:overflowPunct/>
              <w:autoSpaceDE/>
              <w:autoSpaceDN/>
              <w:adjustRightInd/>
              <w:spacing w:before="0" w:after="0" w:line="240" w:lineRule="auto"/>
              <w:textAlignment w:val="auto"/>
              <w:rPr>
                <w:rFonts w:eastAsia="Batang"/>
                <w:sz w:val="22"/>
                <w:szCs w:val="22"/>
                <w:lang w:val="en-GB"/>
              </w:rPr>
            </w:pPr>
            <w:r w:rsidRPr="008C1F46">
              <w:rPr>
                <w:rFonts w:eastAsia="MS Mincho"/>
                <w:sz w:val="22"/>
                <w:szCs w:val="22"/>
                <w:lang w:val="en-GB" w:eastAsia="ja-JP"/>
              </w:rPr>
              <w:t>F</w:t>
            </w:r>
            <w:r w:rsidRPr="008C1F46">
              <w:rPr>
                <w:rFonts w:eastAsia="Batang"/>
                <w:sz w:val="22"/>
                <w:szCs w:val="22"/>
                <w:lang w:val="en-GB"/>
              </w:rPr>
              <w:t>or RLM</w:t>
            </w:r>
            <w:r w:rsidRPr="008C1F46">
              <w:rPr>
                <w:rFonts w:eastAsia="MS Mincho"/>
                <w:sz w:val="22"/>
                <w:szCs w:val="22"/>
                <w:lang w:val="en-GB" w:eastAsia="ja-JP"/>
              </w:rPr>
              <w:t>,</w:t>
            </w:r>
            <w:r w:rsidRPr="008C1F46">
              <w:rPr>
                <w:rFonts w:eastAsia="Batang"/>
                <w:sz w:val="22"/>
                <w:szCs w:val="22"/>
                <w:lang w:val="en-GB"/>
              </w:rPr>
              <w:t xml:space="preserve"> NR supports to configure a</w:t>
            </w:r>
            <w:r w:rsidRPr="008C1F46">
              <w:rPr>
                <w:rFonts w:eastAsia="MS Mincho"/>
                <w:sz w:val="22"/>
                <w:szCs w:val="22"/>
                <w:lang w:val="en-GB" w:eastAsia="ja-JP"/>
              </w:rPr>
              <w:t xml:space="preserve"> </w:t>
            </w:r>
            <w:r w:rsidRPr="008C1F46">
              <w:rPr>
                <w:rFonts w:eastAsia="Batang"/>
                <w:sz w:val="22"/>
                <w:szCs w:val="22"/>
                <w:lang w:val="en-GB"/>
              </w:rPr>
              <w:t xml:space="preserve">single type of RS </w:t>
            </w:r>
            <w:r w:rsidRPr="008C1F46">
              <w:rPr>
                <w:rFonts w:eastAsia="MS Mincho"/>
                <w:sz w:val="22"/>
                <w:szCs w:val="22"/>
                <w:lang w:val="en-GB" w:eastAsia="ja-JP"/>
              </w:rPr>
              <w:t>for a</w:t>
            </w:r>
            <w:r w:rsidRPr="008C1F46">
              <w:rPr>
                <w:rFonts w:eastAsia="Batang"/>
                <w:sz w:val="22"/>
                <w:szCs w:val="22"/>
                <w:lang w:val="en-GB"/>
              </w:rPr>
              <w:t xml:space="preserve"> CORESET for a UE at a time</w:t>
            </w:r>
          </w:p>
          <w:p w14:paraId="5BFBE620" w14:textId="77777777" w:rsidR="00D2588C" w:rsidRPr="008C1F46" w:rsidRDefault="00D2588C" w:rsidP="008C1F46">
            <w:pPr>
              <w:widowControl w:val="0"/>
              <w:numPr>
                <w:ilvl w:val="1"/>
                <w:numId w:val="21"/>
              </w:numPr>
              <w:overflowPunct/>
              <w:autoSpaceDE/>
              <w:autoSpaceDN/>
              <w:adjustRightInd/>
              <w:spacing w:before="0" w:after="0" w:line="240" w:lineRule="auto"/>
              <w:textAlignment w:val="auto"/>
              <w:rPr>
                <w:rFonts w:eastAsia="Batang"/>
                <w:sz w:val="22"/>
                <w:szCs w:val="22"/>
                <w:lang w:val="en-GB"/>
              </w:rPr>
            </w:pPr>
            <w:r w:rsidRPr="008C1F46">
              <w:rPr>
                <w:rFonts w:eastAsia="Batang"/>
                <w:sz w:val="22"/>
                <w:szCs w:val="22"/>
                <w:lang w:val="en-GB"/>
              </w:rPr>
              <w:t>FFS on interference measurement resource for each RS type</w:t>
            </w:r>
          </w:p>
          <w:p w14:paraId="69B82F31" w14:textId="77777777" w:rsidR="00D2588C" w:rsidRPr="008C1F46" w:rsidRDefault="00D2588C" w:rsidP="008C1F46">
            <w:pPr>
              <w:widowControl w:val="0"/>
              <w:numPr>
                <w:ilvl w:val="0"/>
                <w:numId w:val="21"/>
              </w:numPr>
              <w:tabs>
                <w:tab w:val="left" w:pos="1440"/>
              </w:tabs>
              <w:overflowPunct/>
              <w:autoSpaceDE/>
              <w:autoSpaceDN/>
              <w:adjustRightInd/>
              <w:spacing w:before="0" w:after="0" w:line="240" w:lineRule="auto"/>
              <w:textAlignment w:val="auto"/>
              <w:rPr>
                <w:rFonts w:eastAsia="Batang"/>
                <w:sz w:val="22"/>
                <w:szCs w:val="22"/>
                <w:lang w:val="en-GB"/>
              </w:rPr>
            </w:pPr>
            <w:r w:rsidRPr="008C1F46">
              <w:rPr>
                <w:rFonts w:eastAsia="Batang"/>
                <w:sz w:val="22"/>
                <w:szCs w:val="22"/>
                <w:lang w:val="en-GB"/>
              </w:rPr>
              <w:t xml:space="preserve">Signal and interference measurements for a given CORESET </w:t>
            </w:r>
            <w:r w:rsidRPr="008C1F46">
              <w:rPr>
                <w:rFonts w:eastAsia="MS Mincho"/>
                <w:sz w:val="22"/>
                <w:szCs w:val="22"/>
                <w:lang w:val="en-GB" w:eastAsia="ja-JP"/>
              </w:rPr>
              <w:t>may be</w:t>
            </w:r>
            <w:r w:rsidRPr="008C1F46">
              <w:rPr>
                <w:rFonts w:eastAsia="Batang"/>
                <w:sz w:val="22"/>
                <w:szCs w:val="22"/>
                <w:lang w:val="en-GB"/>
              </w:rPr>
              <w:t xml:space="preserve"> performed by using same RX beam</w:t>
            </w:r>
          </w:p>
          <w:p w14:paraId="59F75546" w14:textId="77777777" w:rsidR="00D2588C" w:rsidRPr="008C1F46" w:rsidRDefault="00D2588C" w:rsidP="008C1F46">
            <w:pPr>
              <w:widowControl w:val="0"/>
              <w:overflowPunct/>
              <w:autoSpaceDE/>
              <w:autoSpaceDN/>
              <w:adjustRightInd/>
              <w:spacing w:before="0" w:after="0" w:line="240" w:lineRule="auto"/>
              <w:ind w:left="1440" w:hanging="1440"/>
              <w:textAlignment w:val="auto"/>
              <w:rPr>
                <w:rFonts w:eastAsia="MS Mincho"/>
                <w:b/>
                <w:sz w:val="22"/>
                <w:szCs w:val="22"/>
                <w:highlight w:val="green"/>
                <w:u w:val="single"/>
                <w:lang w:val="en-GB" w:eastAsia="ja-JP"/>
              </w:rPr>
            </w:pPr>
          </w:p>
          <w:p w14:paraId="008F3C8B" w14:textId="77777777" w:rsidR="00D2588C" w:rsidRPr="008C1F46" w:rsidRDefault="00D2588C" w:rsidP="008C1F46">
            <w:pPr>
              <w:widowControl w:val="0"/>
              <w:overflowPunct/>
              <w:autoSpaceDE/>
              <w:autoSpaceDN/>
              <w:adjustRightInd/>
              <w:spacing w:before="0" w:after="0" w:line="240" w:lineRule="auto"/>
              <w:ind w:left="1440" w:hanging="1440"/>
              <w:textAlignment w:val="auto"/>
              <w:rPr>
                <w:rFonts w:eastAsia="Batang"/>
                <w:b/>
                <w:sz w:val="22"/>
                <w:szCs w:val="22"/>
                <w:highlight w:val="yellow"/>
                <w:u w:val="single"/>
                <w:lang w:val="en-GB"/>
              </w:rPr>
            </w:pPr>
            <w:r w:rsidRPr="008C1F46">
              <w:rPr>
                <w:rFonts w:eastAsia="MS Mincho"/>
                <w:b/>
                <w:sz w:val="22"/>
                <w:szCs w:val="22"/>
                <w:highlight w:val="green"/>
                <w:u w:val="single"/>
                <w:lang w:val="en-GB" w:eastAsia="ja-JP"/>
              </w:rPr>
              <w:t>Agreements:</w:t>
            </w:r>
          </w:p>
          <w:p w14:paraId="1212595F" w14:textId="77777777" w:rsidR="00D2588C" w:rsidRPr="008C1F46" w:rsidRDefault="00D2588C" w:rsidP="008C1F46">
            <w:pPr>
              <w:widowControl w:val="0"/>
              <w:numPr>
                <w:ilvl w:val="0"/>
                <w:numId w:val="21"/>
              </w:numPr>
              <w:tabs>
                <w:tab w:val="left" w:pos="1440"/>
              </w:tabs>
              <w:overflowPunct/>
              <w:autoSpaceDE/>
              <w:autoSpaceDN/>
              <w:adjustRightInd/>
              <w:spacing w:before="0" w:after="0" w:line="240" w:lineRule="auto"/>
              <w:textAlignment w:val="auto"/>
              <w:rPr>
                <w:rFonts w:eastAsia="Batang"/>
                <w:sz w:val="22"/>
                <w:szCs w:val="22"/>
                <w:lang w:val="en-GB"/>
              </w:rPr>
            </w:pPr>
            <w:r w:rsidRPr="008C1F46">
              <w:rPr>
                <w:rFonts w:eastAsia="MS Mincho"/>
                <w:sz w:val="22"/>
                <w:szCs w:val="22"/>
                <w:lang w:val="en-GB" w:eastAsia="ja-JP"/>
              </w:rPr>
              <w:t>Support to configure single RLM-RS type only to different RLM-RS resources for a UE at a time</w:t>
            </w:r>
          </w:p>
          <w:p w14:paraId="64FB3FD1" w14:textId="77777777" w:rsidR="00D2588C" w:rsidRPr="008C1F46" w:rsidRDefault="00D2588C" w:rsidP="008C1F46">
            <w:pPr>
              <w:tabs>
                <w:tab w:val="left" w:pos="1440"/>
              </w:tabs>
              <w:overflowPunct/>
              <w:autoSpaceDE/>
              <w:autoSpaceDN/>
              <w:adjustRightInd/>
              <w:spacing w:before="0" w:after="0" w:line="240" w:lineRule="auto"/>
              <w:ind w:left="1440" w:hanging="1440"/>
              <w:textAlignment w:val="auto"/>
              <w:rPr>
                <w:rFonts w:eastAsia="MS Mincho"/>
                <w:sz w:val="22"/>
                <w:szCs w:val="22"/>
                <w:lang w:val="en-GB" w:eastAsia="ja-JP"/>
              </w:rPr>
            </w:pPr>
          </w:p>
          <w:p w14:paraId="15CC2403" w14:textId="77777777" w:rsidR="00D2588C" w:rsidRPr="008C1F46" w:rsidRDefault="00D2588C" w:rsidP="008C1F46">
            <w:pPr>
              <w:widowControl w:val="0"/>
              <w:overflowPunct/>
              <w:autoSpaceDE/>
              <w:autoSpaceDN/>
              <w:adjustRightInd/>
              <w:spacing w:before="0" w:after="0" w:line="240" w:lineRule="auto"/>
              <w:ind w:left="1440" w:hanging="1440"/>
              <w:textAlignment w:val="auto"/>
              <w:rPr>
                <w:rFonts w:eastAsia="Batang"/>
                <w:b/>
                <w:sz w:val="22"/>
                <w:szCs w:val="22"/>
                <w:highlight w:val="yellow"/>
                <w:u w:val="single"/>
                <w:lang w:val="en-GB"/>
              </w:rPr>
            </w:pPr>
            <w:r w:rsidRPr="008C1F46">
              <w:rPr>
                <w:rFonts w:eastAsia="MS Mincho"/>
                <w:b/>
                <w:sz w:val="22"/>
                <w:szCs w:val="22"/>
                <w:highlight w:val="green"/>
                <w:u w:val="single"/>
                <w:lang w:val="en-GB" w:eastAsia="ja-JP"/>
              </w:rPr>
              <w:t>Agreements:</w:t>
            </w:r>
          </w:p>
          <w:p w14:paraId="538E323F" w14:textId="77777777" w:rsidR="00D2588C" w:rsidRPr="008C1F46" w:rsidRDefault="00D2588C" w:rsidP="008C1F46">
            <w:pPr>
              <w:widowControl w:val="0"/>
              <w:numPr>
                <w:ilvl w:val="0"/>
                <w:numId w:val="21"/>
              </w:numPr>
              <w:tabs>
                <w:tab w:val="left" w:pos="1440"/>
              </w:tabs>
              <w:overflowPunct/>
              <w:autoSpaceDE/>
              <w:autoSpaceDN/>
              <w:adjustRightInd/>
              <w:spacing w:before="0" w:after="0" w:line="240" w:lineRule="auto"/>
              <w:textAlignment w:val="auto"/>
              <w:rPr>
                <w:rFonts w:eastAsia="Batang"/>
                <w:sz w:val="22"/>
                <w:szCs w:val="22"/>
                <w:lang w:val="en-GB"/>
              </w:rPr>
            </w:pPr>
            <w:r w:rsidRPr="008C1F46">
              <w:rPr>
                <w:rFonts w:eastAsia="Batang"/>
                <w:sz w:val="22"/>
                <w:szCs w:val="22"/>
                <w:lang w:val="en-GB"/>
              </w:rPr>
              <w:t>Hypothetical PDCCH BLER is used as the metric for determining IS/OOS conditions for both SS/PBCH block based and CSI-RS based RLM</w:t>
            </w:r>
          </w:p>
          <w:p w14:paraId="112A8CB5" w14:textId="77777777" w:rsidR="00D2588C" w:rsidRPr="008C1F46" w:rsidRDefault="00D2588C" w:rsidP="008C1F46">
            <w:pPr>
              <w:widowControl w:val="0"/>
              <w:numPr>
                <w:ilvl w:val="0"/>
                <w:numId w:val="21"/>
              </w:numPr>
              <w:tabs>
                <w:tab w:val="left" w:pos="1440"/>
              </w:tabs>
              <w:overflowPunct/>
              <w:autoSpaceDE/>
              <w:autoSpaceDN/>
              <w:adjustRightInd/>
              <w:spacing w:before="0" w:after="0" w:line="240" w:lineRule="auto"/>
              <w:textAlignment w:val="auto"/>
              <w:rPr>
                <w:rFonts w:eastAsia="Batang"/>
                <w:sz w:val="22"/>
                <w:szCs w:val="22"/>
                <w:lang w:val="en-GB"/>
              </w:rPr>
            </w:pPr>
            <w:r w:rsidRPr="008C1F46">
              <w:rPr>
                <w:rFonts w:eastAsia="Batang"/>
                <w:sz w:val="22"/>
                <w:szCs w:val="22"/>
                <w:lang w:val="en-GB"/>
              </w:rPr>
              <w:t>UE assumes same antenna port between hypothetical PDCCH and RS used for RLM</w:t>
            </w:r>
          </w:p>
          <w:p w14:paraId="2864ABDC" w14:textId="77777777" w:rsidR="00D2588C" w:rsidRPr="008C1F46" w:rsidRDefault="00D2588C" w:rsidP="008C1F46">
            <w:pPr>
              <w:widowControl w:val="0"/>
              <w:numPr>
                <w:ilvl w:val="0"/>
                <w:numId w:val="21"/>
              </w:numPr>
              <w:tabs>
                <w:tab w:val="left" w:pos="1440"/>
              </w:tabs>
              <w:overflowPunct/>
              <w:autoSpaceDE/>
              <w:autoSpaceDN/>
              <w:adjustRightInd/>
              <w:spacing w:before="0" w:after="0" w:line="240" w:lineRule="auto"/>
              <w:textAlignment w:val="auto"/>
              <w:rPr>
                <w:rFonts w:eastAsia="Batang"/>
                <w:sz w:val="22"/>
                <w:szCs w:val="22"/>
                <w:lang w:val="en-GB"/>
              </w:rPr>
            </w:pPr>
            <w:r w:rsidRPr="008C1F46">
              <w:rPr>
                <w:rFonts w:eastAsia="Batang"/>
                <w:sz w:val="22"/>
                <w:szCs w:val="22"/>
                <w:lang w:val="en-GB"/>
              </w:rPr>
              <w:t>FFS: UE assumes QCL relationship between PDCCH transmitted in a CORESET and RS configured for the CORESET with respect to spatial, average gain, delay and Doppler parameters</w:t>
            </w:r>
          </w:p>
          <w:p w14:paraId="27A4001F" w14:textId="77777777" w:rsidR="00FD48C9" w:rsidRPr="008C1F46" w:rsidRDefault="00FD48C9" w:rsidP="008C1F46">
            <w:pPr>
              <w:numPr>
                <w:ilvl w:val="0"/>
                <w:numId w:val="7"/>
              </w:numPr>
              <w:tabs>
                <w:tab w:val="left" w:pos="1440"/>
              </w:tabs>
              <w:overflowPunct/>
              <w:autoSpaceDE/>
              <w:autoSpaceDN/>
              <w:adjustRightInd/>
              <w:spacing w:before="0" w:after="0" w:line="240" w:lineRule="auto"/>
              <w:textAlignment w:val="auto"/>
              <w:rPr>
                <w:rFonts w:eastAsia="MS Mincho"/>
                <w:sz w:val="22"/>
                <w:szCs w:val="22"/>
                <w:lang w:eastAsia="ja-JP"/>
              </w:rPr>
            </w:pPr>
            <w:r w:rsidRPr="008C1F46">
              <w:rPr>
                <w:rFonts w:eastAsia="MS Mincho"/>
                <w:sz w:val="22"/>
                <w:szCs w:val="22"/>
                <w:lang w:eastAsia="ja-JP"/>
              </w:rPr>
              <w:t>NR supports to configure X RLM-RS resource(s)</w:t>
            </w:r>
          </w:p>
          <w:p w14:paraId="59A56553" w14:textId="77777777" w:rsidR="00FD48C9" w:rsidRPr="008C1F46" w:rsidRDefault="00FD48C9" w:rsidP="008C1F46">
            <w:pPr>
              <w:numPr>
                <w:ilvl w:val="1"/>
                <w:numId w:val="22"/>
              </w:numPr>
              <w:tabs>
                <w:tab w:val="left" w:pos="1440"/>
              </w:tabs>
              <w:overflowPunct/>
              <w:autoSpaceDE/>
              <w:autoSpaceDN/>
              <w:adjustRightInd/>
              <w:spacing w:before="0" w:after="0" w:line="240" w:lineRule="auto"/>
              <w:textAlignment w:val="auto"/>
              <w:rPr>
                <w:rFonts w:eastAsia="MS Mincho"/>
                <w:sz w:val="22"/>
                <w:szCs w:val="22"/>
                <w:lang w:eastAsia="ja-JP"/>
              </w:rPr>
            </w:pPr>
            <w:r w:rsidRPr="008C1F46">
              <w:rPr>
                <w:rFonts w:eastAsia="MS Mincho"/>
                <w:sz w:val="22"/>
                <w:szCs w:val="22"/>
                <w:lang w:eastAsia="ja-JP"/>
              </w:rPr>
              <w:t>One RLM-RS resource can be either one SS/PBCH block or one CSI-RS resource/port</w:t>
            </w:r>
          </w:p>
          <w:p w14:paraId="392D069B" w14:textId="77777777" w:rsidR="00FD48C9" w:rsidRPr="008C1F46" w:rsidRDefault="00FD48C9" w:rsidP="008C1F46">
            <w:pPr>
              <w:numPr>
                <w:ilvl w:val="1"/>
                <w:numId w:val="22"/>
              </w:numPr>
              <w:tabs>
                <w:tab w:val="left" w:pos="1440"/>
              </w:tabs>
              <w:overflowPunct/>
              <w:autoSpaceDE/>
              <w:autoSpaceDN/>
              <w:adjustRightInd/>
              <w:spacing w:before="0" w:after="0" w:line="240" w:lineRule="auto"/>
              <w:textAlignment w:val="auto"/>
              <w:rPr>
                <w:rFonts w:eastAsia="MS Mincho"/>
                <w:sz w:val="22"/>
                <w:szCs w:val="22"/>
                <w:lang w:eastAsia="ja-JP"/>
              </w:rPr>
            </w:pPr>
            <w:r w:rsidRPr="008C1F46">
              <w:rPr>
                <w:rFonts w:eastAsia="MS Mincho"/>
                <w:sz w:val="22"/>
                <w:szCs w:val="22"/>
                <w:lang w:eastAsia="ja-JP"/>
              </w:rPr>
              <w:t>The RLM-RS resources are UE-specifically configured at least in case of CSI-RS based RLM</w:t>
            </w:r>
          </w:p>
          <w:p w14:paraId="0F633FE7" w14:textId="77777777" w:rsidR="00FD48C9" w:rsidRPr="008C1F46" w:rsidRDefault="00FD48C9" w:rsidP="008C1F46">
            <w:pPr>
              <w:numPr>
                <w:ilvl w:val="1"/>
                <w:numId w:val="22"/>
              </w:numPr>
              <w:tabs>
                <w:tab w:val="left" w:pos="1440"/>
              </w:tabs>
              <w:overflowPunct/>
              <w:autoSpaceDE/>
              <w:autoSpaceDN/>
              <w:adjustRightInd/>
              <w:spacing w:before="0" w:after="0" w:line="240" w:lineRule="auto"/>
              <w:textAlignment w:val="auto"/>
              <w:rPr>
                <w:rFonts w:eastAsia="MS Mincho"/>
                <w:sz w:val="22"/>
                <w:szCs w:val="22"/>
                <w:lang w:eastAsia="ja-JP"/>
              </w:rPr>
            </w:pPr>
            <w:r w:rsidRPr="008C1F46">
              <w:rPr>
                <w:rFonts w:eastAsia="MS Mincho"/>
                <w:sz w:val="22"/>
                <w:szCs w:val="22"/>
                <w:lang w:eastAsia="ja-JP"/>
              </w:rPr>
              <w:t>FFS: how to configure RLM-RS resources in case of SS/PBCH block based RLM</w:t>
            </w:r>
          </w:p>
          <w:p w14:paraId="6D97415B" w14:textId="77777777" w:rsidR="00FD48C9" w:rsidRPr="008C1F46" w:rsidRDefault="00FD48C9" w:rsidP="008C1F46">
            <w:pPr>
              <w:numPr>
                <w:ilvl w:val="1"/>
                <w:numId w:val="22"/>
              </w:numPr>
              <w:tabs>
                <w:tab w:val="left" w:pos="1440"/>
              </w:tabs>
              <w:overflowPunct/>
              <w:autoSpaceDE/>
              <w:autoSpaceDN/>
              <w:adjustRightInd/>
              <w:spacing w:before="0" w:after="0" w:line="240" w:lineRule="auto"/>
              <w:textAlignment w:val="auto"/>
              <w:rPr>
                <w:rFonts w:eastAsia="MS Mincho"/>
                <w:sz w:val="22"/>
                <w:szCs w:val="22"/>
                <w:lang w:eastAsia="ja-JP"/>
              </w:rPr>
            </w:pPr>
            <w:r w:rsidRPr="008C1F46">
              <w:rPr>
                <w:rFonts w:eastAsia="MS Mincho"/>
                <w:sz w:val="22"/>
                <w:szCs w:val="22"/>
                <w:lang w:eastAsia="ja-JP"/>
              </w:rPr>
              <w:t>FFS: whether/which the default RLM-RS resource(s) is defined</w:t>
            </w:r>
          </w:p>
          <w:p w14:paraId="5EB321FD" w14:textId="77777777" w:rsidR="00FD48C9" w:rsidRPr="008C1F46" w:rsidRDefault="00FD48C9" w:rsidP="008C1F46">
            <w:pPr>
              <w:numPr>
                <w:ilvl w:val="1"/>
                <w:numId w:val="22"/>
              </w:numPr>
              <w:tabs>
                <w:tab w:val="left" w:pos="1440"/>
              </w:tabs>
              <w:overflowPunct/>
              <w:autoSpaceDE/>
              <w:autoSpaceDN/>
              <w:adjustRightInd/>
              <w:spacing w:before="0" w:after="0" w:line="240" w:lineRule="auto"/>
              <w:textAlignment w:val="auto"/>
              <w:rPr>
                <w:rFonts w:eastAsia="MS Mincho"/>
                <w:sz w:val="22"/>
                <w:szCs w:val="22"/>
                <w:lang w:eastAsia="ja-JP"/>
              </w:rPr>
            </w:pPr>
            <w:r w:rsidRPr="008C1F46">
              <w:rPr>
                <w:rFonts w:eastAsia="MS Mincho"/>
                <w:sz w:val="22"/>
                <w:szCs w:val="22"/>
                <w:lang w:eastAsia="ja-JP"/>
              </w:rPr>
              <w:t>FFS: whether configured RLM-RS resource(s) and RS(s) used for beam failure detection are same or different set</w:t>
            </w:r>
          </w:p>
          <w:p w14:paraId="192BD056" w14:textId="77777777" w:rsidR="00FD48C9" w:rsidRPr="008C1F46" w:rsidRDefault="00FD48C9" w:rsidP="008C1F46">
            <w:pPr>
              <w:numPr>
                <w:ilvl w:val="1"/>
                <w:numId w:val="22"/>
              </w:numPr>
              <w:tabs>
                <w:tab w:val="left" w:pos="1440"/>
              </w:tabs>
              <w:overflowPunct/>
              <w:autoSpaceDE/>
              <w:autoSpaceDN/>
              <w:adjustRightInd/>
              <w:spacing w:before="0" w:after="0" w:line="240" w:lineRule="auto"/>
              <w:textAlignment w:val="auto"/>
              <w:rPr>
                <w:rFonts w:eastAsia="MS Mincho"/>
                <w:sz w:val="22"/>
                <w:szCs w:val="22"/>
                <w:lang w:eastAsia="ja-JP"/>
              </w:rPr>
            </w:pPr>
            <w:r w:rsidRPr="008C1F46">
              <w:rPr>
                <w:rFonts w:eastAsia="MS Mincho"/>
                <w:sz w:val="22"/>
                <w:szCs w:val="22"/>
                <w:lang w:eastAsia="ja-JP"/>
              </w:rPr>
              <w:t>FFS: in case of CSI-RS based RLM, which CSI-RS is used, beam management CSI-RS or L3 mobility CSI-RS</w:t>
            </w:r>
          </w:p>
          <w:p w14:paraId="40E43C86" w14:textId="77777777" w:rsidR="00FD48C9" w:rsidRPr="008C1F46" w:rsidRDefault="00FD48C9" w:rsidP="008C1F46">
            <w:pPr>
              <w:numPr>
                <w:ilvl w:val="1"/>
                <w:numId w:val="22"/>
              </w:numPr>
              <w:tabs>
                <w:tab w:val="left" w:pos="1440"/>
              </w:tabs>
              <w:overflowPunct/>
              <w:autoSpaceDE/>
              <w:autoSpaceDN/>
              <w:adjustRightInd/>
              <w:spacing w:before="0" w:after="0" w:line="240" w:lineRule="auto"/>
              <w:textAlignment w:val="auto"/>
              <w:rPr>
                <w:rFonts w:eastAsia="MS Mincho"/>
                <w:sz w:val="22"/>
                <w:szCs w:val="22"/>
                <w:lang w:eastAsia="ja-JP"/>
              </w:rPr>
            </w:pPr>
            <w:r w:rsidRPr="008C1F46">
              <w:rPr>
                <w:rFonts w:eastAsia="MS Mincho"/>
                <w:sz w:val="22"/>
                <w:szCs w:val="22"/>
                <w:lang w:eastAsia="ja-JP"/>
              </w:rPr>
              <w:t>FFS: if/how to configure interference measurement resource for RLM</w:t>
            </w:r>
          </w:p>
          <w:p w14:paraId="0EF2ACE3" w14:textId="77777777" w:rsidR="00FD48C9" w:rsidRPr="008C1F46" w:rsidRDefault="00FD48C9" w:rsidP="008C1F46">
            <w:pPr>
              <w:numPr>
                <w:ilvl w:val="2"/>
                <w:numId w:val="22"/>
              </w:numPr>
              <w:tabs>
                <w:tab w:val="left" w:pos="1440"/>
              </w:tabs>
              <w:overflowPunct/>
              <w:autoSpaceDE/>
              <w:autoSpaceDN/>
              <w:adjustRightInd/>
              <w:spacing w:before="0" w:after="0" w:line="240" w:lineRule="auto"/>
              <w:textAlignment w:val="auto"/>
              <w:rPr>
                <w:rFonts w:eastAsia="MS Mincho"/>
                <w:sz w:val="22"/>
                <w:szCs w:val="22"/>
                <w:lang w:eastAsia="ja-JP"/>
              </w:rPr>
            </w:pPr>
            <w:r w:rsidRPr="008C1F46">
              <w:rPr>
                <w:rFonts w:eastAsia="MS Mincho"/>
                <w:sz w:val="22"/>
                <w:szCs w:val="22"/>
                <w:lang w:eastAsia="ja-JP"/>
              </w:rPr>
              <w:t>The symbols used for interference measurement can be same or different from the symbol from RLM-RS resource(s)</w:t>
            </w:r>
          </w:p>
          <w:p w14:paraId="0EDF2987" w14:textId="77777777" w:rsidR="00FD48C9" w:rsidRPr="008C1F46" w:rsidRDefault="00FD48C9" w:rsidP="008C1F46">
            <w:pPr>
              <w:numPr>
                <w:ilvl w:val="0"/>
                <w:numId w:val="7"/>
              </w:numPr>
              <w:tabs>
                <w:tab w:val="left" w:pos="1440"/>
              </w:tabs>
              <w:overflowPunct/>
              <w:autoSpaceDE/>
              <w:autoSpaceDN/>
              <w:adjustRightInd/>
              <w:spacing w:before="0" w:after="0" w:line="240" w:lineRule="auto"/>
              <w:textAlignment w:val="auto"/>
              <w:rPr>
                <w:rFonts w:eastAsia="MS Mincho"/>
                <w:sz w:val="22"/>
                <w:szCs w:val="22"/>
                <w:lang w:eastAsia="ja-JP"/>
              </w:rPr>
            </w:pPr>
            <w:r w:rsidRPr="008C1F46">
              <w:rPr>
                <w:rFonts w:eastAsia="MS Mincho"/>
                <w:sz w:val="22"/>
                <w:szCs w:val="22"/>
                <w:lang w:eastAsia="ja-JP"/>
              </w:rPr>
              <w:t>When UE is configured to perform RLM on one or multiple RLM-RS resource(s),</w:t>
            </w:r>
          </w:p>
          <w:p w14:paraId="2248E833" w14:textId="77777777" w:rsidR="00FD48C9" w:rsidRPr="008C1F46" w:rsidRDefault="00FD48C9" w:rsidP="008C1F46">
            <w:pPr>
              <w:numPr>
                <w:ilvl w:val="1"/>
                <w:numId w:val="22"/>
              </w:numPr>
              <w:tabs>
                <w:tab w:val="left" w:pos="1440"/>
              </w:tabs>
              <w:overflowPunct/>
              <w:autoSpaceDE/>
              <w:autoSpaceDN/>
              <w:adjustRightInd/>
              <w:spacing w:before="0" w:after="0" w:line="240" w:lineRule="auto"/>
              <w:textAlignment w:val="auto"/>
              <w:rPr>
                <w:rFonts w:eastAsia="MS Mincho"/>
                <w:sz w:val="22"/>
                <w:szCs w:val="22"/>
                <w:lang w:eastAsia="ja-JP"/>
              </w:rPr>
            </w:pPr>
            <w:r w:rsidRPr="008C1F46">
              <w:rPr>
                <w:rFonts w:eastAsia="MS Mincho"/>
                <w:sz w:val="22"/>
                <w:szCs w:val="22"/>
                <w:lang w:val="sv-SE" w:eastAsia="ja-JP"/>
              </w:rPr>
              <w:t>Periodic IS is indicated if the estimated link quality corresponding to hypothetical PDCCH BLER based on at least Y RLM-RS resource among all configured X RLM-RS resource(s) is above Q_in threshold</w:t>
            </w:r>
          </w:p>
          <w:p w14:paraId="6200C34B" w14:textId="77777777" w:rsidR="00FD48C9" w:rsidRPr="008C1F46" w:rsidRDefault="00FD48C9" w:rsidP="008C1F46">
            <w:pPr>
              <w:numPr>
                <w:ilvl w:val="2"/>
                <w:numId w:val="22"/>
              </w:numPr>
              <w:tabs>
                <w:tab w:val="left" w:pos="1440"/>
              </w:tabs>
              <w:overflowPunct/>
              <w:autoSpaceDE/>
              <w:autoSpaceDN/>
              <w:adjustRightInd/>
              <w:spacing w:before="0" w:after="0" w:line="240" w:lineRule="auto"/>
              <w:textAlignment w:val="auto"/>
              <w:rPr>
                <w:rFonts w:eastAsia="MS Mincho"/>
                <w:sz w:val="22"/>
                <w:szCs w:val="22"/>
                <w:lang w:eastAsia="ja-JP"/>
              </w:rPr>
            </w:pPr>
            <w:r w:rsidRPr="008C1F46">
              <w:rPr>
                <w:rFonts w:eastAsia="MS Mincho"/>
                <w:sz w:val="22"/>
                <w:szCs w:val="22"/>
                <w:lang w:eastAsia="ja-JP"/>
              </w:rPr>
              <w:t>FFS: Y is configurable or fixed, and the value, e.g., Y=1</w:t>
            </w:r>
          </w:p>
          <w:p w14:paraId="58B4C345" w14:textId="77777777" w:rsidR="00FD48C9" w:rsidRPr="008C1F46" w:rsidRDefault="00FD48C9" w:rsidP="008C1F46">
            <w:pPr>
              <w:spacing w:before="0" w:after="0" w:line="240" w:lineRule="auto"/>
              <w:rPr>
                <w:rFonts w:eastAsia="MS Mincho"/>
                <w:b/>
                <w:sz w:val="22"/>
                <w:szCs w:val="22"/>
                <w:u w:val="single"/>
                <w:lang w:eastAsia="ja-JP"/>
              </w:rPr>
            </w:pPr>
            <w:r w:rsidRPr="008C1F46">
              <w:rPr>
                <w:rFonts w:eastAsia="MS Mincho"/>
                <w:b/>
                <w:sz w:val="22"/>
                <w:szCs w:val="22"/>
                <w:highlight w:val="green"/>
                <w:u w:val="single"/>
                <w:lang w:eastAsia="ja-JP"/>
              </w:rPr>
              <w:t>Agreements:</w:t>
            </w:r>
          </w:p>
          <w:p w14:paraId="29B407D5" w14:textId="77777777" w:rsidR="00FD48C9" w:rsidRPr="008C1F46" w:rsidRDefault="00FD48C9" w:rsidP="008C1F46">
            <w:pPr>
              <w:numPr>
                <w:ilvl w:val="0"/>
                <w:numId w:val="23"/>
              </w:numPr>
              <w:tabs>
                <w:tab w:val="left" w:pos="1440"/>
              </w:tabs>
              <w:overflowPunct/>
              <w:autoSpaceDE/>
              <w:autoSpaceDN/>
              <w:adjustRightInd/>
              <w:spacing w:before="0" w:after="0" w:line="240" w:lineRule="auto"/>
              <w:textAlignment w:val="auto"/>
              <w:rPr>
                <w:rFonts w:eastAsia="MS Mincho"/>
                <w:sz w:val="22"/>
                <w:szCs w:val="22"/>
                <w:lang w:eastAsia="ja-JP"/>
              </w:rPr>
            </w:pPr>
            <w:r w:rsidRPr="008C1F46">
              <w:rPr>
                <w:rFonts w:eastAsia="MS Mincho"/>
                <w:sz w:val="22"/>
                <w:szCs w:val="22"/>
                <w:lang w:eastAsia="ja-JP"/>
              </w:rPr>
              <w:t>NR supports x in-sync BLERs and x out-of-sync BLERs for a hypothetical PDCCH</w:t>
            </w:r>
          </w:p>
          <w:p w14:paraId="7A9D4114" w14:textId="77777777" w:rsidR="00FD48C9" w:rsidRPr="008C1F46" w:rsidRDefault="00FD48C9" w:rsidP="008C1F46">
            <w:pPr>
              <w:numPr>
                <w:ilvl w:val="1"/>
                <w:numId w:val="23"/>
              </w:numPr>
              <w:tabs>
                <w:tab w:val="left" w:pos="1440"/>
              </w:tabs>
              <w:overflowPunct/>
              <w:autoSpaceDE/>
              <w:autoSpaceDN/>
              <w:adjustRightInd/>
              <w:spacing w:before="0" w:after="0" w:line="240" w:lineRule="auto"/>
              <w:textAlignment w:val="auto"/>
              <w:rPr>
                <w:rFonts w:eastAsia="MS Mincho"/>
                <w:sz w:val="22"/>
                <w:szCs w:val="22"/>
                <w:lang w:eastAsia="ja-JP"/>
              </w:rPr>
            </w:pPr>
            <w:r w:rsidRPr="008C1F46">
              <w:rPr>
                <w:rFonts w:eastAsia="MS Mincho"/>
                <w:sz w:val="22"/>
                <w:szCs w:val="22"/>
                <w:lang w:eastAsia="ja-JP"/>
              </w:rPr>
              <w:t>The number of different BLER values x in the range of [1 &lt; x &lt;= 3]</w:t>
            </w:r>
          </w:p>
          <w:p w14:paraId="7DD6A023" w14:textId="77777777" w:rsidR="00FD48C9" w:rsidRPr="008C1F46" w:rsidRDefault="00FD48C9" w:rsidP="008C1F46">
            <w:pPr>
              <w:numPr>
                <w:ilvl w:val="1"/>
                <w:numId w:val="23"/>
              </w:numPr>
              <w:tabs>
                <w:tab w:val="left" w:pos="1440"/>
              </w:tabs>
              <w:overflowPunct/>
              <w:autoSpaceDE/>
              <w:autoSpaceDN/>
              <w:adjustRightInd/>
              <w:spacing w:before="0" w:after="0" w:line="240" w:lineRule="auto"/>
              <w:textAlignment w:val="auto"/>
              <w:rPr>
                <w:rFonts w:eastAsia="MS Mincho"/>
                <w:sz w:val="22"/>
                <w:szCs w:val="22"/>
                <w:lang w:eastAsia="ja-JP"/>
              </w:rPr>
            </w:pPr>
            <w:r w:rsidRPr="008C1F46">
              <w:rPr>
                <w:rFonts w:eastAsia="MS Mincho"/>
                <w:sz w:val="22"/>
                <w:szCs w:val="22"/>
                <w:lang w:eastAsia="ja-JP"/>
              </w:rPr>
              <w:lastRenderedPageBreak/>
              <w:t>FFS: One or more in-synch BLER and one or more out-of-synch BLER is configured per UE at a time</w:t>
            </w:r>
          </w:p>
          <w:p w14:paraId="2DCA52EE" w14:textId="77777777" w:rsidR="00FD48C9" w:rsidRPr="008C1F46" w:rsidRDefault="00FD48C9" w:rsidP="008C1F46">
            <w:pPr>
              <w:numPr>
                <w:ilvl w:val="1"/>
                <w:numId w:val="23"/>
              </w:numPr>
              <w:tabs>
                <w:tab w:val="left" w:pos="1440"/>
              </w:tabs>
              <w:overflowPunct/>
              <w:autoSpaceDE/>
              <w:autoSpaceDN/>
              <w:adjustRightInd/>
              <w:spacing w:before="0" w:after="0" w:line="240" w:lineRule="auto"/>
              <w:textAlignment w:val="auto"/>
              <w:rPr>
                <w:rFonts w:eastAsia="MS Mincho"/>
                <w:sz w:val="22"/>
                <w:szCs w:val="22"/>
                <w:lang w:eastAsia="ja-JP"/>
              </w:rPr>
            </w:pPr>
            <w:r w:rsidRPr="008C1F46">
              <w:rPr>
                <w:rFonts w:eastAsia="MS Mincho"/>
                <w:sz w:val="22"/>
                <w:szCs w:val="22"/>
                <w:lang w:eastAsia="ja-JP"/>
              </w:rPr>
              <w:t>FFS: Default one in-synch BLER and one out-of-synch BLER values are used if not configured.</w:t>
            </w:r>
          </w:p>
          <w:p w14:paraId="45DC43CF" w14:textId="77777777" w:rsidR="00FD48C9" w:rsidRPr="008C1F46" w:rsidRDefault="00FD48C9" w:rsidP="008C1F46">
            <w:pPr>
              <w:numPr>
                <w:ilvl w:val="1"/>
                <w:numId w:val="23"/>
              </w:numPr>
              <w:tabs>
                <w:tab w:val="left" w:pos="1440"/>
              </w:tabs>
              <w:overflowPunct/>
              <w:autoSpaceDE/>
              <w:autoSpaceDN/>
              <w:adjustRightInd/>
              <w:spacing w:before="0" w:after="0" w:line="240" w:lineRule="auto"/>
              <w:textAlignment w:val="auto"/>
              <w:rPr>
                <w:rFonts w:eastAsia="MS Mincho"/>
                <w:sz w:val="22"/>
                <w:szCs w:val="22"/>
                <w:lang w:eastAsia="ja-JP"/>
              </w:rPr>
            </w:pPr>
            <w:r w:rsidRPr="008C1F46">
              <w:rPr>
                <w:rFonts w:eastAsia="MS Mincho"/>
                <w:sz w:val="22"/>
                <w:szCs w:val="22"/>
                <w:lang w:eastAsia="ja-JP"/>
              </w:rPr>
              <w:t>FFS: the values of the BLERs of for hypothetical PDCCH corresponding to x In-synch and x out-of-synch thresholds</w:t>
            </w:r>
          </w:p>
          <w:p w14:paraId="08DB73E0" w14:textId="77777777" w:rsidR="008C1F46" w:rsidRPr="0014615F" w:rsidRDefault="008C1F46" w:rsidP="008C1F46">
            <w:pPr>
              <w:spacing w:before="0" w:after="0" w:line="240" w:lineRule="auto"/>
              <w:rPr>
                <w:b/>
                <w:sz w:val="22"/>
                <w:szCs w:val="22"/>
                <w:u w:val="single"/>
                <w:lang w:eastAsia="x-none"/>
              </w:rPr>
            </w:pPr>
            <w:r w:rsidRPr="0014615F">
              <w:rPr>
                <w:b/>
                <w:sz w:val="22"/>
                <w:szCs w:val="22"/>
                <w:highlight w:val="green"/>
                <w:u w:val="single"/>
                <w:lang w:eastAsia="x-none"/>
              </w:rPr>
              <w:t>Agreements:</w:t>
            </w:r>
          </w:p>
          <w:p w14:paraId="65F920FB" w14:textId="77777777" w:rsidR="008C1F46" w:rsidRPr="008C1F46" w:rsidRDefault="008C1F46" w:rsidP="008C1F46">
            <w:pPr>
              <w:numPr>
                <w:ilvl w:val="0"/>
                <w:numId w:val="25"/>
              </w:numPr>
              <w:tabs>
                <w:tab w:val="left" w:pos="1440"/>
              </w:tabs>
              <w:overflowPunct/>
              <w:autoSpaceDE/>
              <w:autoSpaceDN/>
              <w:adjustRightInd/>
              <w:spacing w:before="0" w:after="0" w:line="240" w:lineRule="auto"/>
              <w:textAlignment w:val="auto"/>
              <w:rPr>
                <w:sz w:val="22"/>
                <w:szCs w:val="22"/>
                <w:lang w:eastAsia="x-none"/>
              </w:rPr>
            </w:pPr>
            <w:r w:rsidRPr="008C1F46">
              <w:rPr>
                <w:sz w:val="22"/>
                <w:szCs w:val="22"/>
                <w:lang w:eastAsia="x-none"/>
              </w:rPr>
              <w:t xml:space="preserve">For a cell group, </w:t>
            </w:r>
          </w:p>
          <w:p w14:paraId="21731766" w14:textId="77777777" w:rsidR="008C1F46" w:rsidRPr="008C1F46" w:rsidRDefault="008C1F46" w:rsidP="008C1F46">
            <w:pPr>
              <w:numPr>
                <w:ilvl w:val="1"/>
                <w:numId w:val="25"/>
              </w:numPr>
              <w:overflowPunct/>
              <w:autoSpaceDE/>
              <w:autoSpaceDN/>
              <w:adjustRightInd/>
              <w:spacing w:before="0" w:after="0" w:line="240" w:lineRule="auto"/>
              <w:textAlignment w:val="auto"/>
              <w:rPr>
                <w:sz w:val="22"/>
                <w:szCs w:val="22"/>
                <w:lang w:eastAsia="x-none"/>
              </w:rPr>
            </w:pPr>
            <w:r w:rsidRPr="008C1F46">
              <w:rPr>
                <w:sz w:val="22"/>
                <w:szCs w:val="22"/>
                <w:lang w:eastAsia="x-none"/>
              </w:rPr>
              <w:t xml:space="preserve">A single IS or OOS is reported by the UE </w:t>
            </w:r>
          </w:p>
          <w:p w14:paraId="57557234" w14:textId="77777777" w:rsidR="008C1F46" w:rsidRPr="008C1F46" w:rsidRDefault="008C1F46" w:rsidP="008C1F46">
            <w:pPr>
              <w:numPr>
                <w:ilvl w:val="1"/>
                <w:numId w:val="25"/>
              </w:numPr>
              <w:overflowPunct/>
              <w:autoSpaceDE/>
              <w:autoSpaceDN/>
              <w:adjustRightInd/>
              <w:spacing w:before="0" w:after="0" w:line="240" w:lineRule="auto"/>
              <w:textAlignment w:val="auto"/>
              <w:rPr>
                <w:sz w:val="22"/>
                <w:szCs w:val="22"/>
                <w:lang w:eastAsia="x-none"/>
              </w:rPr>
            </w:pPr>
            <w:r w:rsidRPr="008C1F46">
              <w:rPr>
                <w:sz w:val="22"/>
                <w:szCs w:val="22"/>
                <w:lang w:eastAsia="x-none"/>
              </w:rPr>
              <w:t>A single IS BLER is configured for a UE at time</w:t>
            </w:r>
          </w:p>
          <w:p w14:paraId="040B200B" w14:textId="77777777" w:rsidR="008C1F46" w:rsidRPr="008C1F46" w:rsidRDefault="008C1F46" w:rsidP="008C1F46">
            <w:pPr>
              <w:numPr>
                <w:ilvl w:val="1"/>
                <w:numId w:val="25"/>
              </w:numPr>
              <w:overflowPunct/>
              <w:autoSpaceDE/>
              <w:autoSpaceDN/>
              <w:adjustRightInd/>
              <w:spacing w:before="0" w:after="0" w:line="240" w:lineRule="auto"/>
              <w:textAlignment w:val="auto"/>
              <w:rPr>
                <w:sz w:val="22"/>
                <w:szCs w:val="22"/>
                <w:lang w:eastAsia="x-none"/>
              </w:rPr>
            </w:pPr>
            <w:r w:rsidRPr="008C1F46">
              <w:rPr>
                <w:sz w:val="22"/>
                <w:szCs w:val="22"/>
                <w:lang w:eastAsia="x-none"/>
              </w:rPr>
              <w:t>A single OOS BLER is configured for a UE at a time</w:t>
            </w:r>
          </w:p>
          <w:p w14:paraId="39D8EFBB" w14:textId="77777777" w:rsidR="008C1F46" w:rsidRPr="008C1F46" w:rsidRDefault="008C1F46" w:rsidP="008C1F46">
            <w:pPr>
              <w:numPr>
                <w:ilvl w:val="1"/>
                <w:numId w:val="25"/>
              </w:numPr>
              <w:overflowPunct/>
              <w:autoSpaceDE/>
              <w:autoSpaceDN/>
              <w:adjustRightInd/>
              <w:spacing w:before="0" w:after="0" w:line="240" w:lineRule="auto"/>
              <w:textAlignment w:val="auto"/>
              <w:rPr>
                <w:sz w:val="22"/>
                <w:szCs w:val="22"/>
                <w:lang w:eastAsia="x-none"/>
              </w:rPr>
            </w:pPr>
            <w:r w:rsidRPr="008C1F46">
              <w:rPr>
                <w:sz w:val="22"/>
                <w:szCs w:val="22"/>
                <w:lang w:eastAsia="x-none"/>
              </w:rPr>
              <w:t>Configurable from two pairs of values for IS/OOS BLERs</w:t>
            </w:r>
          </w:p>
          <w:p w14:paraId="5271B971" w14:textId="77777777" w:rsidR="008C1F46" w:rsidRPr="008C1F46" w:rsidRDefault="008C1F46" w:rsidP="008C1F46">
            <w:pPr>
              <w:numPr>
                <w:ilvl w:val="2"/>
                <w:numId w:val="25"/>
              </w:numPr>
              <w:overflowPunct/>
              <w:autoSpaceDE/>
              <w:autoSpaceDN/>
              <w:adjustRightInd/>
              <w:spacing w:before="0" w:after="0" w:line="240" w:lineRule="auto"/>
              <w:textAlignment w:val="auto"/>
              <w:rPr>
                <w:sz w:val="22"/>
                <w:szCs w:val="22"/>
                <w:lang w:eastAsia="x-none"/>
              </w:rPr>
            </w:pPr>
            <w:r w:rsidRPr="008C1F46">
              <w:rPr>
                <w:sz w:val="22"/>
                <w:szCs w:val="22"/>
                <w:lang w:eastAsia="x-none"/>
              </w:rPr>
              <w:t>Detailed pair of values up to RAN4 to decide</w:t>
            </w:r>
          </w:p>
          <w:p w14:paraId="6FE3FC17" w14:textId="77777777" w:rsidR="008C1F46" w:rsidRPr="008C1F46" w:rsidRDefault="008C1F46" w:rsidP="008C1F46">
            <w:pPr>
              <w:numPr>
                <w:ilvl w:val="1"/>
                <w:numId w:val="25"/>
              </w:numPr>
              <w:overflowPunct/>
              <w:autoSpaceDE/>
              <w:autoSpaceDN/>
              <w:adjustRightInd/>
              <w:spacing w:before="0" w:after="0" w:line="240" w:lineRule="auto"/>
              <w:textAlignment w:val="auto"/>
              <w:rPr>
                <w:sz w:val="22"/>
                <w:szCs w:val="22"/>
                <w:lang w:eastAsia="x-none"/>
              </w:rPr>
            </w:pPr>
            <w:r w:rsidRPr="008C1F46">
              <w:rPr>
                <w:sz w:val="22"/>
                <w:szCs w:val="22"/>
                <w:lang w:eastAsia="x-none"/>
              </w:rPr>
              <w:t xml:space="preserve">FFS whether the configuration is an explicit RRC </w:t>
            </w:r>
            <w:proofErr w:type="spellStart"/>
            <w:r w:rsidRPr="008C1F46">
              <w:rPr>
                <w:sz w:val="22"/>
                <w:szCs w:val="22"/>
                <w:lang w:eastAsia="x-none"/>
              </w:rPr>
              <w:t>configuraiotn</w:t>
            </w:r>
            <w:proofErr w:type="spellEnd"/>
            <w:r w:rsidRPr="008C1F46">
              <w:rPr>
                <w:sz w:val="22"/>
                <w:szCs w:val="22"/>
                <w:lang w:eastAsia="x-none"/>
              </w:rPr>
              <w:t xml:space="preserve"> or implicitly derived from other parameter</w:t>
            </w:r>
          </w:p>
          <w:p w14:paraId="184AE89B" w14:textId="77777777" w:rsidR="008C1F46" w:rsidRPr="008C1F46" w:rsidRDefault="008C1F46" w:rsidP="008C1F46">
            <w:pPr>
              <w:numPr>
                <w:ilvl w:val="1"/>
                <w:numId w:val="25"/>
              </w:numPr>
              <w:overflowPunct/>
              <w:autoSpaceDE/>
              <w:autoSpaceDN/>
              <w:adjustRightInd/>
              <w:spacing w:before="0" w:after="0" w:line="240" w:lineRule="auto"/>
              <w:textAlignment w:val="auto"/>
              <w:rPr>
                <w:sz w:val="22"/>
                <w:szCs w:val="22"/>
                <w:lang w:eastAsia="x-none"/>
              </w:rPr>
            </w:pPr>
            <w:r w:rsidRPr="008C1F46">
              <w:rPr>
                <w:sz w:val="22"/>
                <w:szCs w:val="22"/>
                <w:lang w:eastAsia="x-none"/>
              </w:rPr>
              <w:t xml:space="preserve">FFS the case of URLLC &amp; </w:t>
            </w:r>
            <w:proofErr w:type="spellStart"/>
            <w:r w:rsidRPr="008C1F46">
              <w:rPr>
                <w:sz w:val="22"/>
                <w:szCs w:val="22"/>
                <w:lang w:eastAsia="x-none"/>
              </w:rPr>
              <w:t>mMTC</w:t>
            </w:r>
            <w:proofErr w:type="spellEnd"/>
          </w:p>
          <w:p w14:paraId="13DBCBBD" w14:textId="77777777" w:rsidR="008C1F46" w:rsidRPr="008C1F46" w:rsidRDefault="008C1F46" w:rsidP="008C1F46">
            <w:pPr>
              <w:spacing w:before="0" w:after="0" w:line="240" w:lineRule="auto"/>
              <w:rPr>
                <w:sz w:val="22"/>
                <w:szCs w:val="22"/>
                <w:lang w:eastAsia="x-none"/>
              </w:rPr>
            </w:pPr>
          </w:p>
          <w:p w14:paraId="7223BE8A" w14:textId="77777777" w:rsidR="008C1F46" w:rsidRPr="0014615F" w:rsidRDefault="008C1F46" w:rsidP="008C1F46">
            <w:pPr>
              <w:spacing w:before="0" w:after="0" w:line="240" w:lineRule="auto"/>
              <w:rPr>
                <w:b/>
                <w:sz w:val="22"/>
                <w:szCs w:val="22"/>
                <w:u w:val="single"/>
                <w:lang w:eastAsia="x-none"/>
              </w:rPr>
            </w:pPr>
            <w:r w:rsidRPr="0014615F">
              <w:rPr>
                <w:b/>
                <w:sz w:val="22"/>
                <w:szCs w:val="22"/>
                <w:highlight w:val="green"/>
                <w:u w:val="single"/>
                <w:lang w:eastAsia="x-none"/>
              </w:rPr>
              <w:t>Agreements:</w:t>
            </w:r>
          </w:p>
          <w:p w14:paraId="6051B844" w14:textId="77777777" w:rsidR="008C1F46" w:rsidRPr="008C1F46" w:rsidRDefault="008C1F46" w:rsidP="008C1F46">
            <w:pPr>
              <w:widowControl w:val="0"/>
              <w:numPr>
                <w:ilvl w:val="0"/>
                <w:numId w:val="26"/>
              </w:numPr>
              <w:tabs>
                <w:tab w:val="left" w:pos="1440"/>
              </w:tabs>
              <w:overflowPunct/>
              <w:autoSpaceDE/>
              <w:autoSpaceDN/>
              <w:adjustRightInd/>
              <w:spacing w:before="0" w:after="0" w:line="240" w:lineRule="auto"/>
              <w:textAlignment w:val="auto"/>
              <w:rPr>
                <w:rFonts w:eastAsia="MS Mincho"/>
                <w:sz w:val="22"/>
                <w:szCs w:val="22"/>
                <w:lang w:eastAsia="ja-JP"/>
              </w:rPr>
            </w:pPr>
            <w:r w:rsidRPr="008C1F46">
              <w:rPr>
                <w:rFonts w:eastAsia="MS Mincho"/>
                <w:sz w:val="22"/>
                <w:szCs w:val="22"/>
                <w:lang w:eastAsia="ja-JP"/>
              </w:rPr>
              <w:t>When UE is configured to perform RLM on one or multiple RLM-RS resource(s),</w:t>
            </w:r>
          </w:p>
          <w:p w14:paraId="3A17022A" w14:textId="77777777" w:rsidR="008C1F46" w:rsidRPr="008C1F46" w:rsidRDefault="008C1F46" w:rsidP="008C1F46">
            <w:pPr>
              <w:numPr>
                <w:ilvl w:val="1"/>
                <w:numId w:val="26"/>
              </w:numPr>
              <w:tabs>
                <w:tab w:val="left" w:pos="1440"/>
              </w:tabs>
              <w:overflowPunct/>
              <w:autoSpaceDE/>
              <w:autoSpaceDN/>
              <w:adjustRightInd/>
              <w:spacing w:before="0" w:after="0" w:line="240" w:lineRule="auto"/>
              <w:textAlignment w:val="auto"/>
              <w:rPr>
                <w:rFonts w:eastAsia="MS Mincho"/>
                <w:sz w:val="22"/>
                <w:szCs w:val="22"/>
                <w:lang w:eastAsia="ja-JP"/>
              </w:rPr>
            </w:pPr>
            <w:r w:rsidRPr="008C1F46">
              <w:rPr>
                <w:rFonts w:eastAsia="MS Mincho"/>
                <w:sz w:val="22"/>
                <w:szCs w:val="22"/>
                <w:lang w:val="sv-SE" w:eastAsia="ja-JP"/>
              </w:rPr>
              <w:t>Periodic IS is indicated if the estimated link quality corresponding to hypothetical PDCCH BLER based on at least Y=1 RLM-RS resource among all configured X RLM-RS resource(s) is above Q_in threshold</w:t>
            </w:r>
          </w:p>
          <w:p w14:paraId="1FBAC998" w14:textId="77777777" w:rsidR="008C1F46" w:rsidRPr="008C1F46" w:rsidRDefault="008C1F46" w:rsidP="008C1F46">
            <w:pPr>
              <w:numPr>
                <w:ilvl w:val="2"/>
                <w:numId w:val="26"/>
              </w:numPr>
              <w:tabs>
                <w:tab w:val="left" w:pos="1440"/>
              </w:tabs>
              <w:overflowPunct/>
              <w:autoSpaceDE/>
              <w:autoSpaceDN/>
              <w:adjustRightInd/>
              <w:spacing w:before="0" w:after="0" w:line="240" w:lineRule="auto"/>
              <w:textAlignment w:val="auto"/>
              <w:rPr>
                <w:rFonts w:eastAsia="MS Mincho"/>
                <w:sz w:val="22"/>
                <w:szCs w:val="22"/>
                <w:lang w:eastAsia="ja-JP"/>
              </w:rPr>
            </w:pPr>
            <w:r w:rsidRPr="008C1F46">
              <w:rPr>
                <w:rFonts w:eastAsia="MS Mincho"/>
                <w:sz w:val="22"/>
                <w:szCs w:val="22"/>
                <w:lang w:val="sv-SE" w:eastAsia="ja-JP"/>
              </w:rPr>
              <w:t>FFS the interference measurement resource related to the estimated link quality crresponding to the hypothetical PDCCH BLER</w:t>
            </w:r>
          </w:p>
          <w:p w14:paraId="5BD498DE" w14:textId="77777777" w:rsidR="008C1F46" w:rsidRPr="008C1F46" w:rsidRDefault="008C1F46" w:rsidP="008C1F46">
            <w:pPr>
              <w:spacing w:before="0" w:after="0" w:line="240" w:lineRule="auto"/>
              <w:rPr>
                <w:sz w:val="22"/>
                <w:szCs w:val="22"/>
                <w:lang w:eastAsia="x-none"/>
              </w:rPr>
            </w:pPr>
          </w:p>
          <w:p w14:paraId="05F975E3" w14:textId="77777777" w:rsidR="008C1F46" w:rsidRPr="0014615F" w:rsidRDefault="008C1F46" w:rsidP="008C1F46">
            <w:pPr>
              <w:spacing w:before="0" w:after="0" w:line="240" w:lineRule="auto"/>
              <w:rPr>
                <w:b/>
                <w:sz w:val="22"/>
                <w:szCs w:val="22"/>
                <w:u w:val="single"/>
              </w:rPr>
            </w:pPr>
            <w:r w:rsidRPr="0014615F">
              <w:rPr>
                <w:b/>
                <w:sz w:val="22"/>
                <w:szCs w:val="22"/>
                <w:highlight w:val="green"/>
                <w:u w:val="single"/>
              </w:rPr>
              <w:t>Agreements:</w:t>
            </w:r>
          </w:p>
          <w:p w14:paraId="4E2C34E5" w14:textId="77777777" w:rsidR="008C1F46" w:rsidRPr="008C1F46" w:rsidRDefault="008C1F46" w:rsidP="008C1F46">
            <w:pPr>
              <w:numPr>
                <w:ilvl w:val="0"/>
                <w:numId w:val="24"/>
              </w:numPr>
              <w:tabs>
                <w:tab w:val="left" w:pos="1440"/>
              </w:tabs>
              <w:overflowPunct/>
              <w:autoSpaceDE/>
              <w:autoSpaceDN/>
              <w:adjustRightInd/>
              <w:spacing w:before="0" w:after="0" w:line="240" w:lineRule="auto"/>
              <w:textAlignment w:val="auto"/>
              <w:rPr>
                <w:sz w:val="22"/>
                <w:szCs w:val="22"/>
                <w:lang w:eastAsia="x-none"/>
              </w:rPr>
            </w:pPr>
            <w:r w:rsidRPr="008C1F46">
              <w:rPr>
                <w:sz w:val="22"/>
                <w:szCs w:val="22"/>
                <w:lang w:eastAsia="x-none"/>
              </w:rPr>
              <w:t>RLM-RS is undefined until explicitly/implicitly configured.</w:t>
            </w:r>
          </w:p>
          <w:p w14:paraId="10F60E36" w14:textId="77777777" w:rsidR="008C1F46" w:rsidRPr="008C1F46" w:rsidRDefault="008C1F46" w:rsidP="008C1F46">
            <w:pPr>
              <w:numPr>
                <w:ilvl w:val="1"/>
                <w:numId w:val="24"/>
              </w:numPr>
              <w:overflowPunct/>
              <w:autoSpaceDE/>
              <w:autoSpaceDN/>
              <w:adjustRightInd/>
              <w:spacing w:before="0" w:after="0" w:line="240" w:lineRule="auto"/>
              <w:textAlignment w:val="auto"/>
              <w:rPr>
                <w:sz w:val="22"/>
                <w:szCs w:val="22"/>
                <w:lang w:eastAsia="x-none"/>
              </w:rPr>
            </w:pPr>
            <w:r w:rsidRPr="008C1F46">
              <w:rPr>
                <w:sz w:val="22"/>
                <w:szCs w:val="22"/>
                <w:lang w:eastAsia="x-none"/>
              </w:rPr>
              <w:t>Note: This implies that the network needs to configure the RLM-RS for UE to perform RLM</w:t>
            </w:r>
          </w:p>
          <w:p w14:paraId="4A8BD900" w14:textId="77777777" w:rsidR="008C1F46" w:rsidRPr="008C1F46" w:rsidRDefault="008C1F46" w:rsidP="008C1F46">
            <w:pPr>
              <w:spacing w:before="0" w:after="0" w:line="240" w:lineRule="auto"/>
              <w:rPr>
                <w:sz w:val="22"/>
                <w:szCs w:val="22"/>
                <w:lang w:eastAsia="x-none"/>
              </w:rPr>
            </w:pPr>
          </w:p>
          <w:p w14:paraId="7210B55B" w14:textId="77777777" w:rsidR="008C1F46" w:rsidRPr="0014615F" w:rsidRDefault="008C1F46" w:rsidP="008C1F46">
            <w:pPr>
              <w:spacing w:before="0" w:after="0" w:line="240" w:lineRule="auto"/>
              <w:rPr>
                <w:b/>
                <w:sz w:val="22"/>
                <w:szCs w:val="22"/>
                <w:u w:val="single"/>
                <w:lang w:eastAsia="x-none"/>
              </w:rPr>
            </w:pPr>
            <w:r w:rsidRPr="0014615F">
              <w:rPr>
                <w:b/>
                <w:sz w:val="22"/>
                <w:szCs w:val="22"/>
                <w:highlight w:val="green"/>
                <w:u w:val="single"/>
                <w:lang w:eastAsia="x-none"/>
              </w:rPr>
              <w:t>Agreements:</w:t>
            </w:r>
          </w:p>
          <w:p w14:paraId="060A5488" w14:textId="77777777" w:rsidR="008C1F46" w:rsidRPr="008C1F46" w:rsidRDefault="008C1F46" w:rsidP="008C1F46">
            <w:pPr>
              <w:pStyle w:val="ListParagraph"/>
              <w:numPr>
                <w:ilvl w:val="0"/>
                <w:numId w:val="27"/>
              </w:numPr>
              <w:spacing w:before="0" w:line="240" w:lineRule="auto"/>
              <w:contextualSpacing/>
              <w:rPr>
                <w:rFonts w:ascii="Times New Roman" w:hAnsi="Times New Roman"/>
              </w:rPr>
            </w:pPr>
            <w:r w:rsidRPr="008C1F46">
              <w:rPr>
                <w:rFonts w:ascii="Times New Roman" w:hAnsi="Times New Roman"/>
              </w:rPr>
              <w:t>When SS blocks are used as RLM-RS</w:t>
            </w:r>
          </w:p>
          <w:p w14:paraId="55598B3E" w14:textId="77777777" w:rsidR="008C1F46" w:rsidRPr="008C1F46" w:rsidRDefault="008C1F46" w:rsidP="008C1F46">
            <w:pPr>
              <w:pStyle w:val="ListParagraph"/>
              <w:numPr>
                <w:ilvl w:val="1"/>
                <w:numId w:val="27"/>
              </w:numPr>
              <w:spacing w:before="0" w:line="240" w:lineRule="auto"/>
              <w:contextualSpacing/>
              <w:rPr>
                <w:rFonts w:ascii="Times New Roman" w:hAnsi="Times New Roman"/>
              </w:rPr>
            </w:pPr>
            <w:r w:rsidRPr="008C1F46">
              <w:rPr>
                <w:rFonts w:ascii="Times New Roman" w:hAnsi="Times New Roman"/>
              </w:rPr>
              <w:t>A set of SS blocks are explicitly configured by RRC</w:t>
            </w:r>
          </w:p>
          <w:p w14:paraId="673FBF4F" w14:textId="77777777" w:rsidR="008C1F46" w:rsidRPr="008C1F46" w:rsidRDefault="008C1F46" w:rsidP="008C1F46">
            <w:pPr>
              <w:pStyle w:val="ListParagraph"/>
              <w:numPr>
                <w:ilvl w:val="0"/>
                <w:numId w:val="27"/>
              </w:numPr>
              <w:spacing w:before="0" w:line="240" w:lineRule="auto"/>
              <w:contextualSpacing/>
              <w:rPr>
                <w:rFonts w:ascii="Times New Roman" w:hAnsi="Times New Roman"/>
              </w:rPr>
            </w:pPr>
            <w:r w:rsidRPr="008C1F46">
              <w:rPr>
                <w:rFonts w:ascii="Times New Roman" w:hAnsi="Times New Roman"/>
              </w:rPr>
              <w:t>When CSI-RS is used as RLM-RS</w:t>
            </w:r>
          </w:p>
          <w:p w14:paraId="139B2839" w14:textId="77777777" w:rsidR="008C1F46" w:rsidRPr="008C1F46" w:rsidRDefault="008C1F46" w:rsidP="008C1F46">
            <w:pPr>
              <w:pStyle w:val="ListParagraph"/>
              <w:numPr>
                <w:ilvl w:val="1"/>
                <w:numId w:val="27"/>
              </w:numPr>
              <w:spacing w:before="0" w:line="240" w:lineRule="auto"/>
              <w:contextualSpacing/>
              <w:rPr>
                <w:rFonts w:ascii="Times New Roman" w:hAnsi="Times New Roman"/>
              </w:rPr>
            </w:pPr>
            <w:r w:rsidRPr="008C1F46">
              <w:rPr>
                <w:rFonts w:ascii="Times New Roman" w:hAnsi="Times New Roman"/>
              </w:rPr>
              <w:t>a set of CSI-RS resources are explicitly configured as RLM RS by RRC</w:t>
            </w:r>
          </w:p>
          <w:p w14:paraId="4262C31C" w14:textId="77777777" w:rsidR="008C1F46" w:rsidRPr="008C1F46" w:rsidRDefault="008C1F46" w:rsidP="008C1F46">
            <w:pPr>
              <w:pStyle w:val="ListParagraph"/>
              <w:numPr>
                <w:ilvl w:val="2"/>
                <w:numId w:val="27"/>
              </w:numPr>
              <w:spacing w:before="0" w:line="240" w:lineRule="auto"/>
              <w:contextualSpacing/>
              <w:rPr>
                <w:rFonts w:ascii="Times New Roman" w:hAnsi="Times New Roman"/>
              </w:rPr>
            </w:pPr>
            <w:r w:rsidRPr="008C1F46">
              <w:rPr>
                <w:rFonts w:ascii="Times New Roman" w:hAnsi="Times New Roman"/>
              </w:rPr>
              <w:t>FFS whether a subset of CSI-RS resources configured for P1 BM is configured as RLM-RS</w:t>
            </w:r>
          </w:p>
          <w:p w14:paraId="556DA23F" w14:textId="65854D29" w:rsidR="00B65A0E" w:rsidRPr="008C1F46" w:rsidRDefault="00B65A0E" w:rsidP="008C1F46">
            <w:pPr>
              <w:overflowPunct/>
              <w:autoSpaceDE/>
              <w:autoSpaceDN/>
              <w:adjustRightInd/>
              <w:spacing w:before="0" w:after="0" w:line="240" w:lineRule="auto"/>
              <w:textAlignment w:val="auto"/>
              <w:rPr>
                <w:rFonts w:eastAsia="MS Mincho"/>
                <w:sz w:val="22"/>
                <w:szCs w:val="22"/>
                <w:lang w:eastAsia="ja-JP"/>
              </w:rPr>
            </w:pPr>
          </w:p>
        </w:tc>
      </w:tr>
    </w:tbl>
    <w:p w14:paraId="2817CD86" w14:textId="77777777" w:rsidR="00D830A1" w:rsidRDefault="00D830A1" w:rsidP="00D830A1">
      <w:pPr>
        <w:pStyle w:val="BodyText"/>
        <w:spacing w:before="240"/>
        <w:jc w:val="left"/>
        <w:rPr>
          <w:rFonts w:ascii="Times New Roman" w:hAnsi="Times New Roman"/>
          <w:sz w:val="22"/>
          <w:szCs w:val="22"/>
          <w:lang w:val="en-GB" w:eastAsia="zh-CN"/>
        </w:rPr>
      </w:pPr>
    </w:p>
    <w:p w14:paraId="1861DFEE" w14:textId="224C2604" w:rsidR="00EB4FB7" w:rsidRPr="001E03C4" w:rsidRDefault="00EB4FB7" w:rsidP="00EB4FB7">
      <w:pPr>
        <w:pStyle w:val="Heading1"/>
        <w:numPr>
          <w:ilvl w:val="0"/>
          <w:numId w:val="2"/>
        </w:numPr>
        <w:ind w:left="360"/>
        <w:rPr>
          <w:rFonts w:cs="Arial"/>
          <w:sz w:val="32"/>
          <w:szCs w:val="32"/>
          <w:lang w:val="en-US"/>
        </w:rPr>
      </w:pPr>
      <w:r>
        <w:rPr>
          <w:rFonts w:cs="Arial"/>
          <w:sz w:val="32"/>
          <w:szCs w:val="32"/>
          <w:lang w:val="en-US"/>
        </w:rPr>
        <w:t>Clarification of Existing Agreement</w:t>
      </w:r>
    </w:p>
    <w:p w14:paraId="57846071" w14:textId="5ECAFB5B" w:rsidR="00EB4FB7" w:rsidRDefault="00EB4FB7" w:rsidP="00D830A1">
      <w:pPr>
        <w:pStyle w:val="BodyText"/>
        <w:spacing w:before="240"/>
        <w:jc w:val="left"/>
        <w:rPr>
          <w:rFonts w:ascii="Times New Roman" w:hAnsi="Times New Roman"/>
          <w:sz w:val="22"/>
          <w:szCs w:val="22"/>
          <w:lang w:val="en-GB" w:eastAsia="zh-CN"/>
        </w:rPr>
      </w:pPr>
      <w:r>
        <w:rPr>
          <w:rFonts w:ascii="Times New Roman" w:hAnsi="Times New Roman"/>
          <w:sz w:val="22"/>
          <w:szCs w:val="22"/>
          <w:lang w:val="en-GB" w:eastAsia="zh-CN"/>
        </w:rPr>
        <w:t>One of the agreements on RLM stated the following:</w:t>
      </w:r>
    </w:p>
    <w:tbl>
      <w:tblPr>
        <w:tblStyle w:val="TableGrid"/>
        <w:tblW w:w="0" w:type="auto"/>
        <w:tblLook w:val="04A0" w:firstRow="1" w:lastRow="0" w:firstColumn="1" w:lastColumn="0" w:noHBand="0" w:noVBand="1"/>
      </w:tblPr>
      <w:tblGrid>
        <w:gridCol w:w="9962"/>
      </w:tblGrid>
      <w:tr w:rsidR="00EB4FB7" w14:paraId="387EFA5E" w14:textId="77777777" w:rsidTr="00EB4FB7">
        <w:tc>
          <w:tcPr>
            <w:tcW w:w="9962" w:type="dxa"/>
          </w:tcPr>
          <w:p w14:paraId="7A57A908" w14:textId="77777777" w:rsidR="00EB4FB7" w:rsidRPr="0014615F" w:rsidRDefault="00EB4FB7" w:rsidP="00EB4FB7">
            <w:pPr>
              <w:spacing w:before="0" w:after="0" w:line="240" w:lineRule="auto"/>
              <w:rPr>
                <w:b/>
                <w:sz w:val="22"/>
                <w:szCs w:val="22"/>
                <w:u w:val="single"/>
                <w:lang w:eastAsia="x-none"/>
              </w:rPr>
            </w:pPr>
            <w:r w:rsidRPr="0014615F">
              <w:rPr>
                <w:b/>
                <w:sz w:val="22"/>
                <w:szCs w:val="22"/>
                <w:highlight w:val="green"/>
                <w:u w:val="single"/>
                <w:lang w:eastAsia="x-none"/>
              </w:rPr>
              <w:t>Agreements:</w:t>
            </w:r>
          </w:p>
          <w:p w14:paraId="0FFCA3A7" w14:textId="77777777" w:rsidR="00EB4FB7" w:rsidRPr="008C1F46" w:rsidRDefault="00EB4FB7" w:rsidP="00EB4FB7">
            <w:pPr>
              <w:numPr>
                <w:ilvl w:val="0"/>
                <w:numId w:val="25"/>
              </w:numPr>
              <w:tabs>
                <w:tab w:val="left" w:pos="1440"/>
              </w:tabs>
              <w:overflowPunct/>
              <w:autoSpaceDE/>
              <w:autoSpaceDN/>
              <w:adjustRightInd/>
              <w:spacing w:before="0" w:after="0" w:line="240" w:lineRule="auto"/>
              <w:textAlignment w:val="auto"/>
              <w:rPr>
                <w:sz w:val="22"/>
                <w:szCs w:val="22"/>
                <w:lang w:eastAsia="x-none"/>
              </w:rPr>
            </w:pPr>
            <w:r w:rsidRPr="008C1F46">
              <w:rPr>
                <w:sz w:val="22"/>
                <w:szCs w:val="22"/>
                <w:lang w:eastAsia="x-none"/>
              </w:rPr>
              <w:t xml:space="preserve">For a cell group, </w:t>
            </w:r>
          </w:p>
          <w:p w14:paraId="6A1EE800" w14:textId="77777777" w:rsidR="00EB4FB7" w:rsidRPr="008C1F46" w:rsidRDefault="00EB4FB7" w:rsidP="00EB4FB7">
            <w:pPr>
              <w:numPr>
                <w:ilvl w:val="1"/>
                <w:numId w:val="25"/>
              </w:numPr>
              <w:overflowPunct/>
              <w:autoSpaceDE/>
              <w:autoSpaceDN/>
              <w:adjustRightInd/>
              <w:spacing w:before="0" w:after="0" w:line="240" w:lineRule="auto"/>
              <w:textAlignment w:val="auto"/>
              <w:rPr>
                <w:sz w:val="22"/>
                <w:szCs w:val="22"/>
                <w:lang w:eastAsia="x-none"/>
              </w:rPr>
            </w:pPr>
            <w:r w:rsidRPr="008C1F46">
              <w:rPr>
                <w:sz w:val="22"/>
                <w:szCs w:val="22"/>
                <w:lang w:eastAsia="x-none"/>
              </w:rPr>
              <w:t xml:space="preserve">A single IS or OOS is reported by the UE </w:t>
            </w:r>
          </w:p>
          <w:p w14:paraId="3EB739E4" w14:textId="77777777" w:rsidR="00EB4FB7" w:rsidRPr="008C1F46" w:rsidRDefault="00EB4FB7" w:rsidP="00EB4FB7">
            <w:pPr>
              <w:numPr>
                <w:ilvl w:val="1"/>
                <w:numId w:val="25"/>
              </w:numPr>
              <w:overflowPunct/>
              <w:autoSpaceDE/>
              <w:autoSpaceDN/>
              <w:adjustRightInd/>
              <w:spacing w:before="0" w:after="0" w:line="240" w:lineRule="auto"/>
              <w:textAlignment w:val="auto"/>
              <w:rPr>
                <w:sz w:val="22"/>
                <w:szCs w:val="22"/>
                <w:lang w:eastAsia="x-none"/>
              </w:rPr>
            </w:pPr>
            <w:r w:rsidRPr="008C1F46">
              <w:rPr>
                <w:sz w:val="22"/>
                <w:szCs w:val="22"/>
                <w:lang w:eastAsia="x-none"/>
              </w:rPr>
              <w:t>A single IS BLER is configured for a UE at time</w:t>
            </w:r>
          </w:p>
          <w:p w14:paraId="1634BD44" w14:textId="77777777" w:rsidR="00EB4FB7" w:rsidRPr="008C1F46" w:rsidRDefault="00EB4FB7" w:rsidP="00EB4FB7">
            <w:pPr>
              <w:numPr>
                <w:ilvl w:val="1"/>
                <w:numId w:val="25"/>
              </w:numPr>
              <w:overflowPunct/>
              <w:autoSpaceDE/>
              <w:autoSpaceDN/>
              <w:adjustRightInd/>
              <w:spacing w:before="0" w:after="0" w:line="240" w:lineRule="auto"/>
              <w:textAlignment w:val="auto"/>
              <w:rPr>
                <w:sz w:val="22"/>
                <w:szCs w:val="22"/>
                <w:lang w:eastAsia="x-none"/>
              </w:rPr>
            </w:pPr>
            <w:r w:rsidRPr="008C1F46">
              <w:rPr>
                <w:sz w:val="22"/>
                <w:szCs w:val="22"/>
                <w:lang w:eastAsia="x-none"/>
              </w:rPr>
              <w:t>A single OOS BLER is configured for a UE at a time</w:t>
            </w:r>
          </w:p>
          <w:p w14:paraId="004DA097" w14:textId="77777777" w:rsidR="00EB4FB7" w:rsidRPr="008C1F46" w:rsidRDefault="00EB4FB7" w:rsidP="00EB4FB7">
            <w:pPr>
              <w:numPr>
                <w:ilvl w:val="1"/>
                <w:numId w:val="25"/>
              </w:numPr>
              <w:overflowPunct/>
              <w:autoSpaceDE/>
              <w:autoSpaceDN/>
              <w:adjustRightInd/>
              <w:spacing w:before="0" w:after="0" w:line="240" w:lineRule="auto"/>
              <w:textAlignment w:val="auto"/>
              <w:rPr>
                <w:sz w:val="22"/>
                <w:szCs w:val="22"/>
                <w:lang w:eastAsia="x-none"/>
              </w:rPr>
            </w:pPr>
            <w:r w:rsidRPr="008C1F46">
              <w:rPr>
                <w:sz w:val="22"/>
                <w:szCs w:val="22"/>
                <w:lang w:eastAsia="x-none"/>
              </w:rPr>
              <w:t>Configurable from two pairs of values for IS/OOS BLERs</w:t>
            </w:r>
          </w:p>
          <w:p w14:paraId="3D166DE3" w14:textId="77777777" w:rsidR="00EB4FB7" w:rsidRPr="008C1F46" w:rsidRDefault="00EB4FB7" w:rsidP="00EB4FB7">
            <w:pPr>
              <w:numPr>
                <w:ilvl w:val="2"/>
                <w:numId w:val="25"/>
              </w:numPr>
              <w:overflowPunct/>
              <w:autoSpaceDE/>
              <w:autoSpaceDN/>
              <w:adjustRightInd/>
              <w:spacing w:before="0" w:after="0" w:line="240" w:lineRule="auto"/>
              <w:textAlignment w:val="auto"/>
              <w:rPr>
                <w:sz w:val="22"/>
                <w:szCs w:val="22"/>
                <w:lang w:eastAsia="x-none"/>
              </w:rPr>
            </w:pPr>
            <w:r w:rsidRPr="008C1F46">
              <w:rPr>
                <w:sz w:val="22"/>
                <w:szCs w:val="22"/>
                <w:lang w:eastAsia="x-none"/>
              </w:rPr>
              <w:t>Detailed pair of values up to RAN4 to decide</w:t>
            </w:r>
          </w:p>
          <w:p w14:paraId="20827DAD" w14:textId="06EA2BF8" w:rsidR="00EB4FB7" w:rsidRPr="008C1F46" w:rsidRDefault="00EB4FB7" w:rsidP="00EB4FB7">
            <w:pPr>
              <w:numPr>
                <w:ilvl w:val="1"/>
                <w:numId w:val="25"/>
              </w:numPr>
              <w:overflowPunct/>
              <w:autoSpaceDE/>
              <w:autoSpaceDN/>
              <w:adjustRightInd/>
              <w:spacing w:before="0" w:after="0" w:line="240" w:lineRule="auto"/>
              <w:textAlignment w:val="auto"/>
              <w:rPr>
                <w:sz w:val="22"/>
                <w:szCs w:val="22"/>
                <w:lang w:eastAsia="x-none"/>
              </w:rPr>
            </w:pPr>
            <w:r w:rsidRPr="008C1F46">
              <w:rPr>
                <w:sz w:val="22"/>
                <w:szCs w:val="22"/>
                <w:lang w:eastAsia="x-none"/>
              </w:rPr>
              <w:t xml:space="preserve">FFS whether the configuration is an explicit RRC </w:t>
            </w:r>
            <w:r w:rsidR="003E4E0C" w:rsidRPr="008C1F46">
              <w:rPr>
                <w:sz w:val="22"/>
                <w:szCs w:val="22"/>
                <w:lang w:eastAsia="x-none"/>
              </w:rPr>
              <w:t>configuration</w:t>
            </w:r>
            <w:r w:rsidRPr="008C1F46">
              <w:rPr>
                <w:sz w:val="22"/>
                <w:szCs w:val="22"/>
                <w:lang w:eastAsia="x-none"/>
              </w:rPr>
              <w:t xml:space="preserve"> or implicitly derived from other parameter</w:t>
            </w:r>
          </w:p>
          <w:p w14:paraId="4B41DB18" w14:textId="7E0BFCC5" w:rsidR="00EB4FB7" w:rsidRPr="00EB4FB7" w:rsidRDefault="00EB4FB7" w:rsidP="00EB4FB7">
            <w:pPr>
              <w:numPr>
                <w:ilvl w:val="1"/>
                <w:numId w:val="25"/>
              </w:numPr>
              <w:overflowPunct/>
              <w:autoSpaceDE/>
              <w:autoSpaceDN/>
              <w:adjustRightInd/>
              <w:spacing w:before="0" w:after="0" w:line="240" w:lineRule="auto"/>
              <w:textAlignment w:val="auto"/>
              <w:rPr>
                <w:sz w:val="22"/>
                <w:szCs w:val="22"/>
                <w:lang w:eastAsia="x-none"/>
              </w:rPr>
            </w:pPr>
            <w:r w:rsidRPr="008C1F46">
              <w:rPr>
                <w:sz w:val="22"/>
                <w:szCs w:val="22"/>
                <w:lang w:eastAsia="x-none"/>
              </w:rPr>
              <w:lastRenderedPageBreak/>
              <w:t xml:space="preserve">FFS the case of URLLC &amp; </w:t>
            </w:r>
            <w:proofErr w:type="spellStart"/>
            <w:r w:rsidRPr="008C1F46">
              <w:rPr>
                <w:sz w:val="22"/>
                <w:szCs w:val="22"/>
                <w:lang w:eastAsia="x-none"/>
              </w:rPr>
              <w:t>mMTC</w:t>
            </w:r>
            <w:proofErr w:type="spellEnd"/>
          </w:p>
        </w:tc>
      </w:tr>
    </w:tbl>
    <w:p w14:paraId="198A0413" w14:textId="4FE1F604" w:rsidR="00EB4FB7" w:rsidRDefault="003E4E0C" w:rsidP="00D830A1">
      <w:pPr>
        <w:pStyle w:val="BodyText"/>
        <w:spacing w:before="240"/>
        <w:jc w:val="left"/>
        <w:rPr>
          <w:rFonts w:ascii="Times New Roman" w:hAnsi="Times New Roman"/>
          <w:sz w:val="22"/>
          <w:szCs w:val="22"/>
          <w:lang w:val="en-GB" w:eastAsia="zh-CN"/>
        </w:rPr>
      </w:pPr>
      <w:r>
        <w:rPr>
          <w:rFonts w:ascii="Times New Roman" w:hAnsi="Times New Roman"/>
          <w:sz w:val="22"/>
          <w:szCs w:val="22"/>
          <w:lang w:val="en-GB" w:eastAsia="zh-CN"/>
        </w:rPr>
        <w:lastRenderedPageBreak/>
        <w:tab/>
        <w:t>From our understanding, the concept of cell group for RLM in the agreement was a mistake and it should have been instead “For a set of configured RLM-RSs,</w:t>
      </w:r>
      <w:proofErr w:type="gramStart"/>
      <w:r>
        <w:rPr>
          <w:rFonts w:ascii="Times New Roman" w:hAnsi="Times New Roman"/>
          <w:sz w:val="22"/>
          <w:szCs w:val="22"/>
          <w:lang w:val="en-GB" w:eastAsia="zh-CN"/>
        </w:rPr>
        <w:t>”.</w:t>
      </w:r>
      <w:proofErr w:type="gramEnd"/>
      <w:r>
        <w:rPr>
          <w:rFonts w:ascii="Times New Roman" w:hAnsi="Times New Roman"/>
          <w:sz w:val="22"/>
          <w:szCs w:val="22"/>
          <w:lang w:val="en-GB" w:eastAsia="zh-CN"/>
        </w:rPr>
        <w:t xml:space="preserve"> This should be corrected, such that there are no confusion later due to this agreement.</w:t>
      </w:r>
    </w:p>
    <w:p w14:paraId="67D1446C" w14:textId="77777777" w:rsidR="003E4E0C" w:rsidRPr="000239D0" w:rsidRDefault="003E4E0C" w:rsidP="003E4E0C">
      <w:pPr>
        <w:rPr>
          <w:rFonts w:eastAsiaTheme="minorEastAsia"/>
          <w:b/>
          <w:color w:val="000000" w:themeColor="text1"/>
          <w:sz w:val="22"/>
          <w:szCs w:val="22"/>
          <w:lang w:eastAsia="ko-KR"/>
        </w:rPr>
      </w:pPr>
      <w:r w:rsidRPr="000239D0">
        <w:rPr>
          <w:rFonts w:eastAsiaTheme="minorEastAsia"/>
          <w:b/>
          <w:color w:val="000000" w:themeColor="text1"/>
          <w:sz w:val="22"/>
          <w:szCs w:val="22"/>
          <w:lang w:eastAsia="ko-KR"/>
        </w:rPr>
        <w:t>Proposal 1:</w:t>
      </w:r>
    </w:p>
    <w:p w14:paraId="64DDF0A2" w14:textId="6DBB731F" w:rsidR="003E4E0C" w:rsidRDefault="003E4E0C" w:rsidP="003E4E0C">
      <w:pPr>
        <w:pStyle w:val="ListParagraph"/>
        <w:numPr>
          <w:ilvl w:val="0"/>
          <w:numId w:val="7"/>
        </w:numPr>
        <w:ind w:left="360"/>
        <w:rPr>
          <w:rFonts w:ascii="Times New Roman" w:hAnsi="Times New Roman"/>
          <w:lang w:val="en-GB" w:eastAsia="zh-CN"/>
        </w:rPr>
      </w:pPr>
      <w:r>
        <w:rPr>
          <w:rFonts w:ascii="Times New Roman" w:hAnsi="Times New Roman"/>
          <w:i/>
          <w:lang w:eastAsia="ko-KR"/>
        </w:rPr>
        <w:t xml:space="preserve">Replace “For a cell group” statement in the previous agreement in RAN1 NR </w:t>
      </w:r>
      <w:proofErr w:type="spellStart"/>
      <w:r>
        <w:rPr>
          <w:rFonts w:ascii="Times New Roman" w:hAnsi="Times New Roman"/>
          <w:i/>
          <w:lang w:eastAsia="ko-KR"/>
        </w:rPr>
        <w:t>Adhoc</w:t>
      </w:r>
      <w:proofErr w:type="spellEnd"/>
      <w:r>
        <w:rPr>
          <w:rFonts w:ascii="Times New Roman" w:hAnsi="Times New Roman"/>
          <w:i/>
          <w:lang w:eastAsia="ko-KR"/>
        </w:rPr>
        <w:t xml:space="preserve"> #3 to “For a set of configured RLM-RSs”.</w:t>
      </w:r>
      <w:r>
        <w:rPr>
          <w:rFonts w:ascii="Times New Roman" w:hAnsi="Times New Roman"/>
          <w:lang w:val="en-GB" w:eastAsia="zh-CN"/>
        </w:rPr>
        <w:t xml:space="preserve"> </w:t>
      </w:r>
    </w:p>
    <w:p w14:paraId="0C74B3D5" w14:textId="77777777" w:rsidR="00EB4FB7" w:rsidRPr="000239D0" w:rsidRDefault="00EB4FB7" w:rsidP="00D830A1">
      <w:pPr>
        <w:pStyle w:val="BodyText"/>
        <w:spacing w:before="240"/>
        <w:jc w:val="left"/>
        <w:rPr>
          <w:rFonts w:ascii="Times New Roman" w:hAnsi="Times New Roman"/>
          <w:sz w:val="22"/>
          <w:szCs w:val="22"/>
          <w:lang w:val="en-GB" w:eastAsia="zh-CN"/>
        </w:rPr>
      </w:pPr>
    </w:p>
    <w:p w14:paraId="1EB0B07C" w14:textId="0332295D" w:rsidR="00047FDA" w:rsidRPr="001E03C4" w:rsidRDefault="00C361CD" w:rsidP="00047FDA">
      <w:pPr>
        <w:pStyle w:val="Heading1"/>
        <w:numPr>
          <w:ilvl w:val="0"/>
          <w:numId w:val="2"/>
        </w:numPr>
        <w:ind w:left="360"/>
        <w:rPr>
          <w:rFonts w:cs="Arial"/>
          <w:sz w:val="32"/>
          <w:szCs w:val="32"/>
          <w:lang w:val="en-US"/>
        </w:rPr>
      </w:pPr>
      <w:r w:rsidRPr="000239D0">
        <w:rPr>
          <w:rFonts w:ascii="Times New Roman" w:hAnsi="Times New Roman"/>
          <w:sz w:val="22"/>
          <w:szCs w:val="22"/>
          <w:lang w:eastAsia="zh-CN"/>
        </w:rPr>
        <w:t xml:space="preserve"> </w:t>
      </w:r>
      <w:r w:rsidR="00047FDA">
        <w:rPr>
          <w:rFonts w:cs="Arial"/>
          <w:sz w:val="32"/>
          <w:szCs w:val="32"/>
          <w:lang w:val="en-US"/>
        </w:rPr>
        <w:t xml:space="preserve">Interference </w:t>
      </w:r>
      <w:r w:rsidR="00945F9B">
        <w:rPr>
          <w:rFonts w:cs="Arial"/>
          <w:sz w:val="32"/>
          <w:szCs w:val="32"/>
          <w:lang w:val="en-US"/>
        </w:rPr>
        <w:t>&amp; Noise Measurement</w:t>
      </w:r>
      <w:r w:rsidR="00047FDA">
        <w:rPr>
          <w:rFonts w:cs="Arial"/>
          <w:sz w:val="32"/>
          <w:szCs w:val="32"/>
          <w:lang w:val="en-US"/>
        </w:rPr>
        <w:t xml:space="preserve"> for RLM</w:t>
      </w:r>
    </w:p>
    <w:p w14:paraId="5208943D" w14:textId="77777777" w:rsidR="00101129" w:rsidRDefault="001D30C7" w:rsidP="00C361CD">
      <w:pPr>
        <w:pStyle w:val="BodyText"/>
        <w:spacing w:before="240"/>
        <w:ind w:firstLine="288"/>
        <w:jc w:val="left"/>
        <w:rPr>
          <w:rFonts w:ascii="Times New Roman" w:hAnsi="Times New Roman"/>
          <w:sz w:val="22"/>
          <w:szCs w:val="22"/>
          <w:lang w:eastAsia="zh-CN"/>
        </w:rPr>
      </w:pPr>
      <w:r>
        <w:rPr>
          <w:rFonts w:ascii="Times New Roman" w:hAnsi="Times New Roman"/>
          <w:sz w:val="22"/>
          <w:szCs w:val="22"/>
          <w:lang w:eastAsia="zh-CN"/>
        </w:rPr>
        <w:t xml:space="preserve">When performing measurements to obtain SINR-like metrics, there are </w:t>
      </w:r>
      <w:r w:rsidR="00101129">
        <w:rPr>
          <w:rFonts w:ascii="Times New Roman" w:hAnsi="Times New Roman"/>
          <w:sz w:val="22"/>
          <w:szCs w:val="22"/>
          <w:lang w:eastAsia="zh-CN"/>
        </w:rPr>
        <w:t>3</w:t>
      </w:r>
      <w:r>
        <w:rPr>
          <w:rFonts w:ascii="Times New Roman" w:hAnsi="Times New Roman"/>
          <w:sz w:val="22"/>
          <w:szCs w:val="22"/>
          <w:lang w:eastAsia="zh-CN"/>
        </w:rPr>
        <w:t xml:space="preserve"> approaches</w:t>
      </w:r>
      <w:r w:rsidR="00101129">
        <w:rPr>
          <w:rFonts w:ascii="Times New Roman" w:hAnsi="Times New Roman"/>
          <w:sz w:val="22"/>
          <w:szCs w:val="22"/>
          <w:lang w:eastAsia="zh-CN"/>
        </w:rPr>
        <w:t xml:space="preserve"> that were discussed during RAN1 NR </w:t>
      </w:r>
      <w:proofErr w:type="spellStart"/>
      <w:r w:rsidR="00101129">
        <w:rPr>
          <w:rFonts w:ascii="Times New Roman" w:hAnsi="Times New Roman"/>
          <w:sz w:val="22"/>
          <w:szCs w:val="22"/>
          <w:lang w:eastAsia="zh-CN"/>
        </w:rPr>
        <w:t>Adhoc</w:t>
      </w:r>
      <w:proofErr w:type="spellEnd"/>
      <w:r w:rsidR="00101129">
        <w:rPr>
          <w:rFonts w:ascii="Times New Roman" w:hAnsi="Times New Roman"/>
          <w:sz w:val="22"/>
          <w:szCs w:val="22"/>
          <w:lang w:eastAsia="zh-CN"/>
        </w:rPr>
        <w:t xml:space="preserve"> #3</w:t>
      </w:r>
      <w:r>
        <w:rPr>
          <w:rFonts w:ascii="Times New Roman" w:hAnsi="Times New Roman"/>
          <w:sz w:val="22"/>
          <w:szCs w:val="22"/>
          <w:lang w:eastAsia="zh-CN"/>
        </w:rPr>
        <w:t xml:space="preserve">. </w:t>
      </w:r>
    </w:p>
    <w:p w14:paraId="146F545F" w14:textId="77777777" w:rsidR="00101129" w:rsidRDefault="001D30C7" w:rsidP="00101129">
      <w:pPr>
        <w:pStyle w:val="BodyText"/>
        <w:numPr>
          <w:ilvl w:val="0"/>
          <w:numId w:val="28"/>
        </w:numPr>
        <w:spacing w:before="240"/>
        <w:jc w:val="left"/>
        <w:rPr>
          <w:rFonts w:ascii="Times New Roman" w:hAnsi="Times New Roman"/>
          <w:sz w:val="22"/>
          <w:szCs w:val="22"/>
          <w:lang w:eastAsia="zh-CN"/>
        </w:rPr>
      </w:pPr>
      <w:r>
        <w:rPr>
          <w:rFonts w:ascii="Times New Roman" w:hAnsi="Times New Roman"/>
          <w:sz w:val="22"/>
          <w:szCs w:val="22"/>
          <w:lang w:eastAsia="zh-CN"/>
        </w:rPr>
        <w:t xml:space="preserve">The first approach is to measure both signal and interference/noise components using the same set of resources. </w:t>
      </w:r>
    </w:p>
    <w:p w14:paraId="588CD31B" w14:textId="549B64DA" w:rsidR="00C50337" w:rsidRDefault="001D30C7" w:rsidP="00101129">
      <w:pPr>
        <w:pStyle w:val="BodyText"/>
        <w:numPr>
          <w:ilvl w:val="0"/>
          <w:numId w:val="28"/>
        </w:numPr>
        <w:spacing w:before="240"/>
        <w:jc w:val="left"/>
        <w:rPr>
          <w:rFonts w:ascii="Times New Roman" w:hAnsi="Times New Roman"/>
          <w:sz w:val="22"/>
          <w:szCs w:val="22"/>
          <w:lang w:eastAsia="zh-CN"/>
        </w:rPr>
      </w:pPr>
      <w:r>
        <w:rPr>
          <w:rFonts w:ascii="Times New Roman" w:hAnsi="Times New Roman"/>
          <w:sz w:val="22"/>
          <w:szCs w:val="22"/>
          <w:lang w:eastAsia="zh-CN"/>
        </w:rPr>
        <w:t>The second approach is the measure signal and interference/noise components using different resources, where interference/noise resources does not contain any signal from the serving cell.</w:t>
      </w:r>
    </w:p>
    <w:p w14:paraId="5E04AA02" w14:textId="7726B5FD" w:rsidR="00101129" w:rsidRDefault="00101129" w:rsidP="00101129">
      <w:pPr>
        <w:pStyle w:val="BodyText"/>
        <w:numPr>
          <w:ilvl w:val="0"/>
          <w:numId w:val="28"/>
        </w:numPr>
        <w:spacing w:before="240"/>
        <w:jc w:val="left"/>
        <w:rPr>
          <w:rFonts w:ascii="Times New Roman" w:hAnsi="Times New Roman"/>
          <w:sz w:val="22"/>
          <w:szCs w:val="22"/>
          <w:lang w:eastAsia="zh-CN"/>
        </w:rPr>
      </w:pPr>
      <w:r>
        <w:rPr>
          <w:rFonts w:ascii="Times New Roman" w:hAnsi="Times New Roman"/>
          <w:sz w:val="22"/>
          <w:szCs w:val="22"/>
          <w:lang w:eastAsia="zh-CN"/>
        </w:rPr>
        <w:t>The third approach is to use a reference signal known to UE sent by the serving cell and use the resources in which the known RS is transmitted for interference/noise measurement. One of the proposed RS is the DMRS of PDCCH.</w:t>
      </w:r>
    </w:p>
    <w:p w14:paraId="0ACA0995" w14:textId="5938D0FA" w:rsidR="00D23387" w:rsidRDefault="00D23387" w:rsidP="00C361CD">
      <w:pPr>
        <w:pStyle w:val="BodyText"/>
        <w:spacing w:before="240"/>
        <w:ind w:firstLine="288"/>
        <w:jc w:val="left"/>
        <w:rPr>
          <w:rFonts w:ascii="Times New Roman" w:hAnsi="Times New Roman"/>
          <w:sz w:val="22"/>
          <w:szCs w:val="22"/>
          <w:lang w:eastAsia="zh-CN"/>
        </w:rPr>
      </w:pPr>
      <w:r>
        <w:rPr>
          <w:rFonts w:ascii="Times New Roman" w:hAnsi="Times New Roman"/>
          <w:sz w:val="22"/>
          <w:szCs w:val="22"/>
          <w:lang w:eastAsia="zh-CN"/>
        </w:rPr>
        <w:t xml:space="preserve">In LTE RLM, the first approach was used and worked quite well as the density of the CRS (used for RLM) is quite dense in both time and frequency and available in all </w:t>
      </w:r>
      <w:proofErr w:type="spellStart"/>
      <w:r>
        <w:rPr>
          <w:rFonts w:ascii="Times New Roman" w:hAnsi="Times New Roman"/>
          <w:sz w:val="22"/>
          <w:szCs w:val="22"/>
          <w:lang w:eastAsia="zh-CN"/>
        </w:rPr>
        <w:t>subframes</w:t>
      </w:r>
      <w:proofErr w:type="spellEnd"/>
      <w:r>
        <w:rPr>
          <w:rFonts w:ascii="Times New Roman" w:hAnsi="Times New Roman"/>
          <w:sz w:val="22"/>
          <w:szCs w:val="22"/>
          <w:lang w:eastAsia="zh-CN"/>
        </w:rPr>
        <w:t xml:space="preserve"> of the radio frame. UE could use all the CRS resources to accurately measure the signal component and subtract out the serving cell signal components from all available resources and measure interference/noise.</w:t>
      </w:r>
    </w:p>
    <w:p w14:paraId="73B5E8AD" w14:textId="1A2F585E" w:rsidR="00D23387" w:rsidRDefault="00D23387" w:rsidP="00C361CD">
      <w:pPr>
        <w:pStyle w:val="BodyText"/>
        <w:spacing w:before="240"/>
        <w:ind w:firstLine="288"/>
        <w:jc w:val="left"/>
        <w:rPr>
          <w:rFonts w:ascii="Times New Roman" w:hAnsi="Times New Roman"/>
          <w:sz w:val="22"/>
          <w:szCs w:val="22"/>
          <w:lang w:eastAsia="zh-CN"/>
        </w:rPr>
      </w:pPr>
      <w:r>
        <w:rPr>
          <w:rFonts w:ascii="Times New Roman" w:hAnsi="Times New Roman"/>
          <w:sz w:val="22"/>
          <w:szCs w:val="22"/>
          <w:lang w:eastAsia="zh-CN"/>
        </w:rPr>
        <w:t xml:space="preserve">In NR RLM, the first approach may result in accuracy issues. The issue might be quite more severe if the SSBs are used for RLM. The SSB is typically a narrow band signal compared to the system BW. Furthermore, SSB periodicity configured for the serving cell could be ranging anywhere from 5 </w:t>
      </w:r>
      <w:proofErr w:type="spellStart"/>
      <w:r>
        <w:rPr>
          <w:rFonts w:ascii="Times New Roman" w:hAnsi="Times New Roman"/>
          <w:sz w:val="22"/>
          <w:szCs w:val="22"/>
          <w:lang w:eastAsia="zh-CN"/>
        </w:rPr>
        <w:t>msec</w:t>
      </w:r>
      <w:proofErr w:type="spellEnd"/>
      <w:r>
        <w:rPr>
          <w:rFonts w:ascii="Times New Roman" w:hAnsi="Times New Roman"/>
          <w:sz w:val="22"/>
          <w:szCs w:val="22"/>
          <w:lang w:eastAsia="zh-CN"/>
        </w:rPr>
        <w:t xml:space="preserve"> to 160 msec. The density of the SSB compared to LTE CRS is quite low and could result in less accurate estimation of RLM measurement metric.</w:t>
      </w:r>
      <w:r w:rsidR="00D36D53">
        <w:rPr>
          <w:rFonts w:ascii="Times New Roman" w:hAnsi="Times New Roman"/>
          <w:sz w:val="22"/>
          <w:szCs w:val="22"/>
          <w:lang w:eastAsia="zh-CN"/>
        </w:rPr>
        <w:t xml:space="preserve"> The other aspect that cause accuracy issue is the false measurement of interference from neighbor cell SSBs.</w:t>
      </w:r>
    </w:p>
    <w:p w14:paraId="255DC96B" w14:textId="0DA515DA" w:rsidR="00D36D53" w:rsidRDefault="00D36D53" w:rsidP="00C361CD">
      <w:pPr>
        <w:pStyle w:val="BodyText"/>
        <w:spacing w:before="240"/>
        <w:ind w:firstLine="288"/>
        <w:jc w:val="left"/>
        <w:rPr>
          <w:rFonts w:ascii="Times New Roman" w:hAnsi="Times New Roman"/>
          <w:sz w:val="22"/>
          <w:szCs w:val="22"/>
          <w:lang w:eastAsia="zh-CN"/>
        </w:rPr>
      </w:pPr>
      <w:r>
        <w:rPr>
          <w:rFonts w:ascii="Times New Roman" w:hAnsi="Times New Roman"/>
          <w:sz w:val="22"/>
          <w:szCs w:val="22"/>
          <w:lang w:eastAsia="zh-CN"/>
        </w:rPr>
        <w:t xml:space="preserve">In synchronous </w:t>
      </w:r>
      <w:r w:rsidR="00CD01E5">
        <w:rPr>
          <w:rFonts w:ascii="Times New Roman" w:hAnsi="Times New Roman"/>
          <w:sz w:val="22"/>
          <w:szCs w:val="22"/>
          <w:lang w:eastAsia="zh-CN"/>
        </w:rPr>
        <w:t xml:space="preserve">network, it is very likely that different cell would transmit SSB at same timings. If the UE only measures interference from SSB resources, UE could potentially measure interference from neighbor cell SSB and think that would be the typical load for PDCCH reception. Because SSB can be </w:t>
      </w:r>
      <w:proofErr w:type="spellStart"/>
      <w:r w:rsidR="00CD01E5">
        <w:rPr>
          <w:rFonts w:ascii="Times New Roman" w:hAnsi="Times New Roman"/>
          <w:sz w:val="22"/>
          <w:szCs w:val="22"/>
          <w:lang w:eastAsia="zh-CN"/>
        </w:rPr>
        <w:t>beamformed</w:t>
      </w:r>
      <w:proofErr w:type="spellEnd"/>
      <w:r w:rsidR="00CD01E5">
        <w:rPr>
          <w:rFonts w:ascii="Times New Roman" w:hAnsi="Times New Roman"/>
          <w:sz w:val="22"/>
          <w:szCs w:val="22"/>
          <w:lang w:eastAsia="zh-CN"/>
        </w:rPr>
        <w:t xml:space="preserve"> by the </w:t>
      </w:r>
      <w:proofErr w:type="spellStart"/>
      <w:r w:rsidR="00CD01E5">
        <w:rPr>
          <w:rFonts w:ascii="Times New Roman" w:hAnsi="Times New Roman"/>
          <w:sz w:val="22"/>
          <w:szCs w:val="22"/>
          <w:lang w:eastAsia="zh-CN"/>
        </w:rPr>
        <w:t>gNB</w:t>
      </w:r>
      <w:proofErr w:type="spellEnd"/>
      <w:r w:rsidR="00CD01E5">
        <w:rPr>
          <w:rFonts w:ascii="Times New Roman" w:hAnsi="Times New Roman"/>
          <w:sz w:val="22"/>
          <w:szCs w:val="22"/>
          <w:lang w:eastAsia="zh-CN"/>
        </w:rPr>
        <w:t>, interference measurement from SSB resource could be both under biased and over biased. In lower frequencies, the estimate would always provide high interference load, even if the network was quite idle. In the higher frequencies, due to beamforming the measured interference could be different depending on the situation. However, the interference would be constant throughout the RLM measurement lifetime.</w:t>
      </w:r>
    </w:p>
    <w:p w14:paraId="1143F316" w14:textId="5414C946" w:rsidR="00CD01E5" w:rsidRDefault="00D23387" w:rsidP="00C361CD">
      <w:pPr>
        <w:pStyle w:val="BodyText"/>
        <w:spacing w:before="240"/>
        <w:ind w:firstLine="288"/>
        <w:jc w:val="left"/>
        <w:rPr>
          <w:rFonts w:ascii="Times New Roman" w:hAnsi="Times New Roman"/>
          <w:sz w:val="22"/>
          <w:szCs w:val="22"/>
          <w:lang w:eastAsia="zh-CN"/>
        </w:rPr>
      </w:pPr>
      <w:r>
        <w:rPr>
          <w:rFonts w:ascii="Times New Roman" w:hAnsi="Times New Roman"/>
          <w:sz w:val="22"/>
          <w:szCs w:val="22"/>
          <w:lang w:eastAsia="zh-CN"/>
        </w:rPr>
        <w:t xml:space="preserve">Therefore, we propose to </w:t>
      </w:r>
      <w:r w:rsidR="00CD01E5">
        <w:rPr>
          <w:rFonts w:ascii="Times New Roman" w:hAnsi="Times New Roman"/>
          <w:sz w:val="22"/>
          <w:szCs w:val="22"/>
          <w:lang w:eastAsia="zh-CN"/>
        </w:rPr>
        <w:t>not to use the SSB resources for RLM interference/noise measurement. To further provide common interference/noise measurement framework for SSB based RLM measurement and CSI-RS based RLM measurement, we propose to utilize either approach 2 or 3.</w:t>
      </w:r>
    </w:p>
    <w:p w14:paraId="3C7A65C9" w14:textId="77777777" w:rsidR="00CD01E5" w:rsidRDefault="00CD01E5" w:rsidP="00C361CD">
      <w:pPr>
        <w:pStyle w:val="BodyText"/>
        <w:spacing w:before="240"/>
        <w:ind w:firstLine="288"/>
        <w:jc w:val="left"/>
        <w:rPr>
          <w:rFonts w:ascii="Times New Roman" w:hAnsi="Times New Roman"/>
          <w:sz w:val="22"/>
          <w:szCs w:val="22"/>
          <w:lang w:eastAsia="zh-CN"/>
        </w:rPr>
      </w:pPr>
    </w:p>
    <w:p w14:paraId="3E9FA450" w14:textId="600C7F9A" w:rsidR="00CD01E5" w:rsidRDefault="00B245AD" w:rsidP="00C361CD">
      <w:pPr>
        <w:pStyle w:val="BodyText"/>
        <w:spacing w:before="240"/>
        <w:ind w:firstLine="288"/>
        <w:jc w:val="left"/>
        <w:rPr>
          <w:rFonts w:ascii="Times New Roman" w:hAnsi="Times New Roman"/>
          <w:sz w:val="22"/>
          <w:szCs w:val="22"/>
          <w:lang w:eastAsia="zh-CN"/>
        </w:rPr>
      </w:pPr>
      <w:r>
        <w:rPr>
          <w:rFonts w:ascii="Times New Roman" w:hAnsi="Times New Roman"/>
          <w:sz w:val="22"/>
          <w:szCs w:val="22"/>
          <w:lang w:eastAsia="zh-CN"/>
        </w:rPr>
        <w:lastRenderedPageBreak/>
        <w:t>Among approach 2 and 3, approach 2 is preferred. This is because approach 3 relies on the assumption that DMRS of the PDCCH would be cell specifically derived and all UEs within the serving cell are able to perform channel estimation of the DMRS regardless of who is receiving the PDCCH. Furthermore, in case the PDCCH is not transmitted</w:t>
      </w:r>
      <w:r w:rsidR="00482BCA">
        <w:rPr>
          <w:rFonts w:ascii="Times New Roman" w:hAnsi="Times New Roman"/>
          <w:sz w:val="22"/>
          <w:szCs w:val="22"/>
          <w:lang w:eastAsia="zh-CN"/>
        </w:rPr>
        <w:t xml:space="preserve"> in some resources of the CORESET used to monitor PDCCH, UEs would make the wrong channel estimate and provide a biased estimate of interference and noise power. This bias would depend on which PDCCH resources the UE used for the RLM monitoring and which PDCCH is actually transmitted by the network. Therefore, the measurement itself may not be stable in nature. </w:t>
      </w:r>
    </w:p>
    <w:p w14:paraId="5247E10E" w14:textId="5A7B6760" w:rsidR="00D23387" w:rsidRDefault="00482BCA" w:rsidP="00C361CD">
      <w:pPr>
        <w:pStyle w:val="BodyText"/>
        <w:spacing w:before="240"/>
        <w:ind w:firstLine="288"/>
        <w:jc w:val="left"/>
        <w:rPr>
          <w:rFonts w:ascii="Times New Roman" w:hAnsi="Times New Roman"/>
          <w:sz w:val="22"/>
          <w:szCs w:val="22"/>
          <w:lang w:eastAsia="zh-CN"/>
        </w:rPr>
      </w:pPr>
      <w:r>
        <w:rPr>
          <w:rFonts w:ascii="Times New Roman" w:hAnsi="Times New Roman"/>
          <w:sz w:val="22"/>
          <w:szCs w:val="22"/>
          <w:lang w:eastAsia="zh-CN"/>
        </w:rPr>
        <w:t xml:space="preserve">Based on the discussion above, we </w:t>
      </w:r>
      <w:r w:rsidR="00D23387">
        <w:rPr>
          <w:rFonts w:ascii="Times New Roman" w:hAnsi="Times New Roman"/>
          <w:sz w:val="22"/>
          <w:szCs w:val="22"/>
          <w:lang w:eastAsia="zh-CN"/>
        </w:rPr>
        <w:t>support possible configuration of a separate interference and noise measurement resources (IMR) for RLM.</w:t>
      </w:r>
      <w:r w:rsidR="00E63EB6">
        <w:rPr>
          <w:rFonts w:ascii="Times New Roman" w:hAnsi="Times New Roman"/>
          <w:sz w:val="22"/>
          <w:szCs w:val="22"/>
          <w:lang w:eastAsia="zh-CN"/>
        </w:rPr>
        <w:t xml:space="preserve"> We can use the same framework as ZP CSI-RS resources to indicate the IMR for RLM. Given that RLM is intended to capture the performance of PDCCH, the IMR configured for CSI may not be best resources for RLM measurement. This is because CSI is intended for PDSCH, where the RLM is intended for PDCCH. Therefore, the network should have the ability to separately configure IMR for RLM, which could be different from IMR for CSI</w:t>
      </w:r>
      <w:r w:rsidR="00775ED2">
        <w:rPr>
          <w:rFonts w:ascii="Times New Roman" w:hAnsi="Times New Roman"/>
          <w:sz w:val="22"/>
          <w:szCs w:val="22"/>
          <w:lang w:eastAsia="zh-CN"/>
        </w:rPr>
        <w:t xml:space="preserve"> feedback</w:t>
      </w:r>
      <w:r w:rsidR="00E63EB6">
        <w:rPr>
          <w:rFonts w:ascii="Times New Roman" w:hAnsi="Times New Roman"/>
          <w:sz w:val="22"/>
          <w:szCs w:val="22"/>
          <w:lang w:eastAsia="zh-CN"/>
        </w:rPr>
        <w:t>.</w:t>
      </w:r>
      <w:r>
        <w:rPr>
          <w:rFonts w:ascii="Times New Roman" w:hAnsi="Times New Roman"/>
          <w:sz w:val="22"/>
          <w:szCs w:val="22"/>
          <w:lang w:eastAsia="zh-CN"/>
        </w:rPr>
        <w:t xml:space="preserve"> This would provide an accurate and reliable framework of measuring interference and noise for RLM.</w:t>
      </w:r>
    </w:p>
    <w:p w14:paraId="0721D599" w14:textId="2A208C8B" w:rsidR="00E63EB6" w:rsidRPr="000239D0" w:rsidRDefault="00E63EB6" w:rsidP="00E63EB6">
      <w:pPr>
        <w:rPr>
          <w:rFonts w:eastAsiaTheme="minorEastAsia"/>
          <w:b/>
          <w:color w:val="000000" w:themeColor="text1"/>
          <w:sz w:val="22"/>
          <w:szCs w:val="22"/>
          <w:lang w:eastAsia="ko-KR"/>
        </w:rPr>
      </w:pPr>
      <w:r w:rsidRPr="000239D0">
        <w:rPr>
          <w:rFonts w:eastAsiaTheme="minorEastAsia"/>
          <w:b/>
          <w:color w:val="000000" w:themeColor="text1"/>
          <w:sz w:val="22"/>
          <w:szCs w:val="22"/>
          <w:lang w:eastAsia="ko-KR"/>
        </w:rPr>
        <w:t xml:space="preserve">Proposal </w:t>
      </w:r>
      <w:r w:rsidR="00907D19">
        <w:rPr>
          <w:rFonts w:eastAsiaTheme="minorEastAsia"/>
          <w:b/>
          <w:color w:val="000000" w:themeColor="text1"/>
          <w:sz w:val="22"/>
          <w:szCs w:val="22"/>
          <w:lang w:eastAsia="ko-KR"/>
        </w:rPr>
        <w:t>2</w:t>
      </w:r>
      <w:r w:rsidRPr="000239D0">
        <w:rPr>
          <w:rFonts w:eastAsiaTheme="minorEastAsia"/>
          <w:b/>
          <w:color w:val="000000" w:themeColor="text1"/>
          <w:sz w:val="22"/>
          <w:szCs w:val="22"/>
          <w:lang w:eastAsia="ko-KR"/>
        </w:rPr>
        <w:t>:</w:t>
      </w:r>
    </w:p>
    <w:p w14:paraId="47361BF9" w14:textId="77777777" w:rsidR="00775ED2" w:rsidRDefault="00E63EB6" w:rsidP="00E63EB6">
      <w:pPr>
        <w:pStyle w:val="ListParagraph"/>
        <w:numPr>
          <w:ilvl w:val="0"/>
          <w:numId w:val="7"/>
        </w:numPr>
        <w:ind w:left="360"/>
        <w:rPr>
          <w:rFonts w:ascii="Times New Roman" w:hAnsi="Times New Roman"/>
          <w:i/>
          <w:lang w:eastAsia="ko-KR"/>
        </w:rPr>
      </w:pPr>
      <w:r>
        <w:rPr>
          <w:rFonts w:ascii="Times New Roman" w:hAnsi="Times New Roman"/>
          <w:i/>
          <w:lang w:eastAsia="ko-KR"/>
        </w:rPr>
        <w:t xml:space="preserve">Interference and noise Measurement Resource (IMR) for RLM can be </w:t>
      </w:r>
      <w:r w:rsidR="00775ED2">
        <w:rPr>
          <w:rFonts w:ascii="Times New Roman" w:hAnsi="Times New Roman"/>
          <w:i/>
          <w:lang w:eastAsia="ko-KR"/>
        </w:rPr>
        <w:t>configured by the network.</w:t>
      </w:r>
    </w:p>
    <w:p w14:paraId="380C068E" w14:textId="4608982E" w:rsidR="00E63EB6" w:rsidRDefault="00775ED2" w:rsidP="00E63EB6">
      <w:pPr>
        <w:pStyle w:val="ListParagraph"/>
        <w:numPr>
          <w:ilvl w:val="0"/>
          <w:numId w:val="7"/>
        </w:numPr>
        <w:ind w:left="360"/>
        <w:rPr>
          <w:rFonts w:ascii="Times New Roman" w:hAnsi="Times New Roman"/>
          <w:i/>
          <w:lang w:eastAsia="ko-KR"/>
        </w:rPr>
      </w:pPr>
      <w:r>
        <w:rPr>
          <w:rFonts w:ascii="Times New Roman" w:hAnsi="Times New Roman"/>
          <w:i/>
          <w:lang w:eastAsia="ko-KR"/>
        </w:rPr>
        <w:t>IMR for RLM is a separate configuration from IMR for CSI feedback</w:t>
      </w:r>
      <w:r w:rsidR="009317D7">
        <w:rPr>
          <w:rFonts w:ascii="Times New Roman" w:hAnsi="Times New Roman"/>
          <w:i/>
          <w:lang w:eastAsia="ko-KR"/>
        </w:rPr>
        <w:t>.</w:t>
      </w:r>
    </w:p>
    <w:p w14:paraId="25298CBB" w14:textId="43468CD6" w:rsidR="009317D7" w:rsidRPr="002E2B2A" w:rsidRDefault="009317D7" w:rsidP="00E63EB6">
      <w:pPr>
        <w:pStyle w:val="ListParagraph"/>
        <w:numPr>
          <w:ilvl w:val="0"/>
          <w:numId w:val="7"/>
        </w:numPr>
        <w:ind w:left="360"/>
        <w:rPr>
          <w:rFonts w:ascii="Times New Roman" w:hAnsi="Times New Roman"/>
          <w:i/>
          <w:lang w:eastAsia="ko-KR"/>
        </w:rPr>
      </w:pPr>
      <w:r>
        <w:rPr>
          <w:rFonts w:ascii="Times New Roman" w:hAnsi="Times New Roman"/>
          <w:i/>
          <w:lang w:eastAsia="ko-KR"/>
        </w:rPr>
        <w:t xml:space="preserve">IMR for RLM uses the same </w:t>
      </w:r>
      <w:r w:rsidR="007917F5">
        <w:rPr>
          <w:rFonts w:ascii="Times New Roman" w:hAnsi="Times New Roman"/>
          <w:i/>
          <w:lang w:eastAsia="ko-KR"/>
        </w:rPr>
        <w:t xml:space="preserve">signaling </w:t>
      </w:r>
      <w:r>
        <w:rPr>
          <w:rFonts w:ascii="Times New Roman" w:hAnsi="Times New Roman"/>
          <w:i/>
          <w:lang w:eastAsia="ko-KR"/>
        </w:rPr>
        <w:t>framework as the IMR for CSI feedback and is baseline for design.</w:t>
      </w:r>
    </w:p>
    <w:p w14:paraId="4064435D" w14:textId="77777777" w:rsidR="00E63EB6" w:rsidRDefault="00E63EB6" w:rsidP="00E63EB6">
      <w:pPr>
        <w:rPr>
          <w:rFonts w:eastAsiaTheme="minorEastAsia"/>
          <w:b/>
          <w:color w:val="000000" w:themeColor="text1"/>
          <w:sz w:val="22"/>
          <w:szCs w:val="22"/>
          <w:highlight w:val="yellow"/>
          <w:lang w:eastAsia="ko-KR"/>
        </w:rPr>
      </w:pPr>
    </w:p>
    <w:p w14:paraId="5689F084" w14:textId="77777777" w:rsidR="00AC4CAF" w:rsidRDefault="00AC4CAF" w:rsidP="00047FDA">
      <w:pPr>
        <w:ind w:firstLine="288"/>
        <w:rPr>
          <w:rFonts w:eastAsiaTheme="minorEastAsia"/>
          <w:b/>
          <w:color w:val="D9D9D9"/>
          <w:lang w:eastAsia="ko-KR"/>
        </w:rPr>
      </w:pPr>
    </w:p>
    <w:p w14:paraId="427EF222" w14:textId="68C3EED6" w:rsidR="00AC4CAF" w:rsidRPr="001E03C4" w:rsidRDefault="00AC4CAF" w:rsidP="00AC4CAF">
      <w:pPr>
        <w:pStyle w:val="Heading1"/>
        <w:numPr>
          <w:ilvl w:val="0"/>
          <w:numId w:val="2"/>
        </w:numPr>
        <w:ind w:left="360"/>
        <w:rPr>
          <w:rFonts w:cs="Arial"/>
          <w:sz w:val="32"/>
          <w:szCs w:val="32"/>
          <w:lang w:val="en-US"/>
        </w:rPr>
      </w:pPr>
      <w:r>
        <w:rPr>
          <w:rFonts w:cs="Arial"/>
          <w:sz w:val="32"/>
          <w:szCs w:val="32"/>
          <w:lang w:val="en-US"/>
        </w:rPr>
        <w:t>Configuration for CSI-RS based RLM</w:t>
      </w:r>
    </w:p>
    <w:p w14:paraId="132377FE" w14:textId="5C7FABE0" w:rsidR="00047FDA" w:rsidRDefault="00961D2C" w:rsidP="00C361CD">
      <w:pPr>
        <w:pStyle w:val="BodyText"/>
        <w:spacing w:before="240"/>
        <w:ind w:firstLine="288"/>
        <w:jc w:val="left"/>
        <w:rPr>
          <w:rFonts w:ascii="Times New Roman" w:hAnsi="Times New Roman"/>
          <w:sz w:val="22"/>
          <w:szCs w:val="22"/>
          <w:lang w:eastAsia="zh-CN"/>
        </w:rPr>
      </w:pPr>
      <w:r>
        <w:rPr>
          <w:rFonts w:ascii="Times New Roman" w:hAnsi="Times New Roman"/>
          <w:sz w:val="22"/>
          <w:szCs w:val="22"/>
          <w:lang w:eastAsia="zh-CN"/>
        </w:rPr>
        <w:t xml:space="preserve">It was agreed that CSI-RS based RLM is to be supported in NR. However, we have multiple configurations for CSI-RS. One CSI-RS configuration is intended for beam managements (namely P-1), the other CSI-RS configuration is intended for CSI feedback, and finally last CSI-RS configuration is intended for L3 mobility. The RLM process monitors the status of the serving cell link to figure out if the connection with the serving cell has been severed. Therefore, the best CSI-RS configuration that matches this process would be the CSI-RS configuration for P-1 beam management. CSI-RS configuration for L3 mobility may work, however there is a chance that CSI-RS for L3 mobility is highly optimized for L3 mobility and may not accurately reflect the connection status to the serving cell. </w:t>
      </w:r>
    </w:p>
    <w:p w14:paraId="4B176B64" w14:textId="318A3CF4" w:rsidR="00961D2C" w:rsidRDefault="00961D2C" w:rsidP="00C361CD">
      <w:pPr>
        <w:pStyle w:val="BodyText"/>
        <w:spacing w:before="240"/>
        <w:ind w:firstLine="288"/>
        <w:jc w:val="left"/>
        <w:rPr>
          <w:rFonts w:ascii="Times New Roman" w:hAnsi="Times New Roman"/>
          <w:sz w:val="22"/>
          <w:szCs w:val="22"/>
          <w:lang w:eastAsia="zh-CN"/>
        </w:rPr>
      </w:pPr>
      <w:r>
        <w:rPr>
          <w:rFonts w:ascii="Times New Roman" w:hAnsi="Times New Roman"/>
          <w:sz w:val="22"/>
          <w:szCs w:val="22"/>
          <w:lang w:eastAsia="zh-CN"/>
        </w:rPr>
        <w:t>Based on the discussion above, we propose the following:</w:t>
      </w:r>
    </w:p>
    <w:p w14:paraId="31CADCDF" w14:textId="5B8FB037" w:rsidR="00E35187" w:rsidRPr="00B33183" w:rsidRDefault="00E35187" w:rsidP="00E35187">
      <w:pPr>
        <w:rPr>
          <w:rFonts w:eastAsiaTheme="minorEastAsia"/>
          <w:b/>
          <w:color w:val="000000" w:themeColor="text1"/>
          <w:sz w:val="22"/>
          <w:szCs w:val="22"/>
          <w:lang w:eastAsia="ko-KR"/>
        </w:rPr>
      </w:pPr>
      <w:r w:rsidRPr="00B33183">
        <w:rPr>
          <w:rFonts w:eastAsiaTheme="minorEastAsia"/>
          <w:b/>
          <w:color w:val="000000" w:themeColor="text1"/>
          <w:sz w:val="22"/>
          <w:szCs w:val="22"/>
          <w:lang w:eastAsia="ko-KR"/>
        </w:rPr>
        <w:t xml:space="preserve">Proposal </w:t>
      </w:r>
      <w:r>
        <w:rPr>
          <w:rFonts w:eastAsiaTheme="minorEastAsia"/>
          <w:b/>
          <w:color w:val="000000" w:themeColor="text1"/>
          <w:sz w:val="22"/>
          <w:szCs w:val="22"/>
          <w:lang w:eastAsia="ko-KR"/>
        </w:rPr>
        <w:t>3</w:t>
      </w:r>
      <w:r w:rsidRPr="00B33183">
        <w:rPr>
          <w:rFonts w:eastAsiaTheme="minorEastAsia"/>
          <w:b/>
          <w:color w:val="000000" w:themeColor="text1"/>
          <w:sz w:val="22"/>
          <w:szCs w:val="22"/>
          <w:lang w:eastAsia="ko-KR"/>
        </w:rPr>
        <w:t>:</w:t>
      </w:r>
    </w:p>
    <w:p w14:paraId="4E881C2C" w14:textId="3BA6457A" w:rsidR="00E35187" w:rsidRPr="00381C36" w:rsidRDefault="00961D2C" w:rsidP="00E35187">
      <w:pPr>
        <w:pStyle w:val="ListParagraph"/>
        <w:numPr>
          <w:ilvl w:val="0"/>
          <w:numId w:val="7"/>
        </w:numPr>
        <w:ind w:left="360"/>
        <w:rPr>
          <w:rFonts w:ascii="Times New Roman" w:hAnsi="Times New Roman"/>
          <w:i/>
          <w:lang w:eastAsia="ko-KR"/>
        </w:rPr>
      </w:pPr>
      <w:r>
        <w:rPr>
          <w:rFonts w:ascii="Times New Roman" w:hAnsi="Times New Roman"/>
          <w:i/>
          <w:lang w:eastAsia="ko-KR"/>
        </w:rPr>
        <w:t>CSI-RS based RLM is based on CSI-RS configuration for P-1 beam management.</w:t>
      </w:r>
      <w:r w:rsidR="00BA2734">
        <w:rPr>
          <w:rFonts w:ascii="Times New Roman" w:hAnsi="Times New Roman"/>
          <w:i/>
          <w:lang w:eastAsia="ko-KR"/>
        </w:rPr>
        <w:t xml:space="preserve"> This implies if CSI-RS configuration for P-1 beam management is not configured for the UE, UE would by default use SSB for RLM.</w:t>
      </w:r>
    </w:p>
    <w:p w14:paraId="52BF0F62" w14:textId="77777777" w:rsidR="00047FDA" w:rsidRDefault="00047FDA" w:rsidP="00C361CD">
      <w:pPr>
        <w:pStyle w:val="BodyText"/>
        <w:spacing w:before="240"/>
        <w:ind w:firstLine="288"/>
        <w:jc w:val="left"/>
        <w:rPr>
          <w:rFonts w:ascii="Times New Roman" w:hAnsi="Times New Roman"/>
          <w:sz w:val="22"/>
          <w:szCs w:val="22"/>
          <w:lang w:eastAsia="zh-CN"/>
        </w:rPr>
      </w:pPr>
    </w:p>
    <w:p w14:paraId="13F32CD4" w14:textId="19C09713" w:rsidR="006A1A6F" w:rsidRPr="001E03C4" w:rsidRDefault="006A1A6F" w:rsidP="006A1A6F">
      <w:pPr>
        <w:pStyle w:val="Heading1"/>
        <w:numPr>
          <w:ilvl w:val="0"/>
          <w:numId w:val="2"/>
        </w:numPr>
        <w:ind w:left="360"/>
        <w:rPr>
          <w:rFonts w:cs="Arial"/>
          <w:sz w:val="32"/>
          <w:szCs w:val="32"/>
          <w:lang w:val="en-US"/>
        </w:rPr>
      </w:pPr>
      <w:r>
        <w:rPr>
          <w:rFonts w:cs="Arial"/>
          <w:sz w:val="32"/>
          <w:szCs w:val="32"/>
          <w:lang w:val="en-US"/>
        </w:rPr>
        <w:t xml:space="preserve">Number of </w:t>
      </w:r>
      <w:r w:rsidR="00134C76">
        <w:rPr>
          <w:rFonts w:cs="Arial"/>
          <w:sz w:val="32"/>
          <w:szCs w:val="32"/>
          <w:lang w:val="en-US"/>
        </w:rPr>
        <w:t xml:space="preserve">Concurrent </w:t>
      </w:r>
      <w:r>
        <w:rPr>
          <w:rFonts w:cs="Arial"/>
          <w:sz w:val="32"/>
          <w:szCs w:val="32"/>
          <w:lang w:val="en-US"/>
        </w:rPr>
        <w:t>RLM</w:t>
      </w:r>
      <w:r w:rsidR="00134C76">
        <w:rPr>
          <w:rFonts w:cs="Arial"/>
          <w:sz w:val="32"/>
          <w:szCs w:val="32"/>
          <w:lang w:val="en-US"/>
        </w:rPr>
        <w:t>-RS</w:t>
      </w:r>
      <w:r>
        <w:rPr>
          <w:rFonts w:cs="Arial"/>
          <w:sz w:val="32"/>
          <w:szCs w:val="32"/>
          <w:lang w:val="en-US"/>
        </w:rPr>
        <w:t xml:space="preserve"> </w:t>
      </w:r>
      <w:r w:rsidR="00134C76">
        <w:rPr>
          <w:rFonts w:cs="Arial"/>
          <w:sz w:val="32"/>
          <w:szCs w:val="32"/>
          <w:lang w:val="en-US"/>
        </w:rPr>
        <w:t>Configured</w:t>
      </w:r>
    </w:p>
    <w:p w14:paraId="1306C799" w14:textId="0779E17D" w:rsidR="00290E3E" w:rsidRDefault="00290E3E" w:rsidP="00C361CD">
      <w:pPr>
        <w:pStyle w:val="BodyText"/>
        <w:spacing w:before="240"/>
        <w:ind w:firstLine="288"/>
        <w:jc w:val="left"/>
        <w:rPr>
          <w:rFonts w:ascii="Times New Roman" w:hAnsi="Times New Roman"/>
          <w:sz w:val="22"/>
          <w:szCs w:val="22"/>
          <w:lang w:eastAsia="zh-CN"/>
        </w:rPr>
      </w:pPr>
      <w:r>
        <w:rPr>
          <w:rFonts w:ascii="Times New Roman" w:hAnsi="Times New Roman"/>
          <w:sz w:val="22"/>
          <w:szCs w:val="22"/>
          <w:lang w:eastAsia="zh-CN"/>
        </w:rPr>
        <w:t xml:space="preserve">The configured RLM-RS for RLM procedure should provide accurate and stable measurement of the PDCCH BLER performance of the PDCCH used for communication between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and UE. Furthermore, although UE could be configured to monitor multiple CORESETS and therefore PDCCH, the number of monitored CORESETS would be limited. Once additional </w:t>
      </w:r>
      <w:proofErr w:type="spellStart"/>
      <w:proofErr w:type="gramStart"/>
      <w:r>
        <w:rPr>
          <w:rFonts w:ascii="Times New Roman" w:hAnsi="Times New Roman"/>
          <w:sz w:val="22"/>
          <w:szCs w:val="22"/>
          <w:lang w:eastAsia="zh-CN"/>
        </w:rPr>
        <w:t>Tx</w:t>
      </w:r>
      <w:proofErr w:type="spellEnd"/>
      <w:proofErr w:type="gramEnd"/>
      <w:r>
        <w:rPr>
          <w:rFonts w:ascii="Times New Roman" w:hAnsi="Times New Roman"/>
          <w:sz w:val="22"/>
          <w:szCs w:val="22"/>
          <w:lang w:eastAsia="zh-CN"/>
        </w:rPr>
        <w:t xml:space="preserve"> beams that could be potentially used for connection is found, </w:t>
      </w:r>
      <w:r>
        <w:rPr>
          <w:rFonts w:ascii="Times New Roman" w:hAnsi="Times New Roman"/>
          <w:sz w:val="22"/>
          <w:szCs w:val="22"/>
          <w:lang w:eastAsia="zh-CN"/>
        </w:rPr>
        <w:lastRenderedPageBreak/>
        <w:t xml:space="preserve">RLM-RS corresponding to those </w:t>
      </w:r>
      <w:proofErr w:type="spellStart"/>
      <w:r>
        <w:rPr>
          <w:rFonts w:ascii="Times New Roman" w:hAnsi="Times New Roman"/>
          <w:sz w:val="22"/>
          <w:szCs w:val="22"/>
          <w:lang w:eastAsia="zh-CN"/>
        </w:rPr>
        <w:t>Tx</w:t>
      </w:r>
      <w:proofErr w:type="spellEnd"/>
      <w:r>
        <w:rPr>
          <w:rFonts w:ascii="Times New Roman" w:hAnsi="Times New Roman"/>
          <w:sz w:val="22"/>
          <w:szCs w:val="22"/>
          <w:lang w:eastAsia="zh-CN"/>
        </w:rPr>
        <w:t xml:space="preserve"> beams could be configured by the network. Therefore, in most typical cases, the number of useful RLM-RS would be limited.</w:t>
      </w:r>
    </w:p>
    <w:p w14:paraId="2198E2FA" w14:textId="033609A5" w:rsidR="00290E3E" w:rsidRDefault="00290E3E" w:rsidP="00290E3E">
      <w:pPr>
        <w:pStyle w:val="BodyText"/>
        <w:spacing w:before="240"/>
        <w:ind w:firstLine="288"/>
        <w:rPr>
          <w:rFonts w:ascii="Times New Roman" w:hAnsi="Times New Roman"/>
          <w:sz w:val="22"/>
          <w:szCs w:val="22"/>
          <w:lang w:eastAsia="zh-CN"/>
        </w:rPr>
      </w:pPr>
      <w:r>
        <w:rPr>
          <w:rFonts w:ascii="Times New Roman" w:hAnsi="Times New Roman"/>
          <w:sz w:val="22"/>
          <w:szCs w:val="22"/>
          <w:lang w:eastAsia="zh-CN"/>
        </w:rPr>
        <w:t xml:space="preserve">Additionally, the RLM metric of hypothetical PDCCH BLER is based on SINR measurements. To achieve very reliable estimates </w:t>
      </w:r>
      <w:r w:rsidRPr="00290E3E">
        <w:rPr>
          <w:rFonts w:ascii="Times New Roman" w:hAnsi="Times New Roman"/>
          <w:sz w:val="22"/>
          <w:szCs w:val="22"/>
          <w:lang w:eastAsia="zh-CN"/>
        </w:rPr>
        <w:t>(with stable estimates for SINR values down to -15 dB in LTE), the processing effort for RLM is quite high.</w:t>
      </w:r>
      <w:r>
        <w:rPr>
          <w:rFonts w:ascii="Times New Roman" w:hAnsi="Times New Roman"/>
          <w:sz w:val="22"/>
          <w:szCs w:val="22"/>
          <w:lang w:eastAsia="zh-CN"/>
        </w:rPr>
        <w:t xml:space="preserve"> The process required for RLM is order magnitude more complex than measurement for RRM, such as RSRP or RSRQ. Therefore, if the UE is required to monitor very large number of RLM-RS concurrently, it would put a severe burden on UE processing.</w:t>
      </w:r>
    </w:p>
    <w:p w14:paraId="4B1CA42E" w14:textId="3A20FF5C" w:rsidR="00290E3E" w:rsidRPr="00290E3E" w:rsidRDefault="00290E3E" w:rsidP="00290E3E">
      <w:pPr>
        <w:pStyle w:val="BodyText"/>
        <w:spacing w:before="240"/>
        <w:ind w:firstLine="288"/>
        <w:rPr>
          <w:rFonts w:ascii="Times New Roman" w:hAnsi="Times New Roman"/>
          <w:sz w:val="22"/>
          <w:szCs w:val="22"/>
          <w:lang w:eastAsia="zh-CN"/>
        </w:rPr>
      </w:pPr>
      <w:r>
        <w:rPr>
          <w:rFonts w:ascii="Times New Roman" w:hAnsi="Times New Roman"/>
          <w:sz w:val="22"/>
          <w:szCs w:val="22"/>
          <w:lang w:eastAsia="zh-CN"/>
        </w:rPr>
        <w:t>Therefore, we propose to limit the number of RLM-RS that the UE can monitor concurrently. The exact number of RLM-RS that could be monitored would be F</w:t>
      </w:r>
      <w:r w:rsidR="00C733A8">
        <w:rPr>
          <w:rFonts w:ascii="Times New Roman" w:hAnsi="Times New Roman"/>
          <w:sz w:val="22"/>
          <w:szCs w:val="22"/>
          <w:lang w:eastAsia="zh-CN"/>
        </w:rPr>
        <w:t>FS. Different maximum number of RLM-RSs for monitoring could be specified based on UE capability.</w:t>
      </w:r>
    </w:p>
    <w:p w14:paraId="219F5B2F" w14:textId="585807D1" w:rsidR="00E35187" w:rsidRPr="00B33183" w:rsidRDefault="00E35187" w:rsidP="00E35187">
      <w:pPr>
        <w:rPr>
          <w:rFonts w:eastAsiaTheme="minorEastAsia"/>
          <w:b/>
          <w:color w:val="000000" w:themeColor="text1"/>
          <w:sz w:val="22"/>
          <w:szCs w:val="22"/>
          <w:lang w:eastAsia="ko-KR"/>
        </w:rPr>
      </w:pPr>
      <w:r w:rsidRPr="00B33183">
        <w:rPr>
          <w:rFonts w:eastAsiaTheme="minorEastAsia"/>
          <w:b/>
          <w:color w:val="000000" w:themeColor="text1"/>
          <w:sz w:val="22"/>
          <w:szCs w:val="22"/>
          <w:lang w:eastAsia="ko-KR"/>
        </w:rPr>
        <w:t xml:space="preserve">Proposal </w:t>
      </w:r>
      <w:r>
        <w:rPr>
          <w:rFonts w:eastAsiaTheme="minorEastAsia"/>
          <w:b/>
          <w:color w:val="000000" w:themeColor="text1"/>
          <w:sz w:val="22"/>
          <w:szCs w:val="22"/>
          <w:lang w:eastAsia="ko-KR"/>
        </w:rPr>
        <w:t>4</w:t>
      </w:r>
      <w:r w:rsidRPr="00B33183">
        <w:rPr>
          <w:rFonts w:eastAsiaTheme="minorEastAsia"/>
          <w:b/>
          <w:color w:val="000000" w:themeColor="text1"/>
          <w:sz w:val="22"/>
          <w:szCs w:val="22"/>
          <w:lang w:eastAsia="ko-KR"/>
        </w:rPr>
        <w:t>:</w:t>
      </w:r>
    </w:p>
    <w:p w14:paraId="1CC481D8" w14:textId="77777777" w:rsidR="00C733A8" w:rsidRDefault="00C733A8" w:rsidP="003C7126">
      <w:pPr>
        <w:pStyle w:val="ListParagraph"/>
        <w:numPr>
          <w:ilvl w:val="0"/>
          <w:numId w:val="7"/>
        </w:numPr>
        <w:rPr>
          <w:rFonts w:ascii="Times New Roman" w:hAnsi="Times New Roman"/>
          <w:i/>
          <w:lang w:eastAsia="ko-KR"/>
        </w:rPr>
      </w:pPr>
      <w:r>
        <w:rPr>
          <w:rFonts w:ascii="Times New Roman" w:hAnsi="Times New Roman"/>
          <w:i/>
          <w:lang w:eastAsia="ko-KR"/>
        </w:rPr>
        <w:t>Limit the number of RLM-RSs configured to be monitored concurrently for RLM.</w:t>
      </w:r>
    </w:p>
    <w:p w14:paraId="7979DD6E" w14:textId="50154E21" w:rsidR="00E35187" w:rsidRDefault="00C733A8" w:rsidP="00C733A8">
      <w:pPr>
        <w:pStyle w:val="ListParagraph"/>
        <w:numPr>
          <w:ilvl w:val="1"/>
          <w:numId w:val="7"/>
        </w:numPr>
        <w:rPr>
          <w:rFonts w:ascii="Times New Roman" w:hAnsi="Times New Roman"/>
          <w:i/>
          <w:lang w:eastAsia="ko-KR"/>
        </w:rPr>
      </w:pPr>
      <w:r>
        <w:rPr>
          <w:rFonts w:ascii="Times New Roman" w:hAnsi="Times New Roman"/>
          <w:i/>
          <w:lang w:eastAsia="ko-KR"/>
        </w:rPr>
        <w:t>FFS on the exact maximum number of RLM-RSs for configuration.</w:t>
      </w:r>
    </w:p>
    <w:p w14:paraId="55888DE8" w14:textId="505430E5" w:rsidR="001A69D6" w:rsidRPr="00381C36" w:rsidRDefault="00C733A8" w:rsidP="001A69D6">
      <w:pPr>
        <w:pStyle w:val="ListParagraph"/>
        <w:numPr>
          <w:ilvl w:val="1"/>
          <w:numId w:val="7"/>
        </w:numPr>
        <w:rPr>
          <w:rFonts w:ascii="Times New Roman" w:hAnsi="Times New Roman"/>
          <w:i/>
          <w:lang w:eastAsia="ko-KR"/>
        </w:rPr>
      </w:pPr>
      <w:r>
        <w:rPr>
          <w:rFonts w:ascii="Times New Roman" w:hAnsi="Times New Roman"/>
          <w:i/>
          <w:lang w:eastAsia="ko-KR"/>
        </w:rPr>
        <w:t>FFS whether the maximum number of RLM-RSs for configuration depends on UE capability.</w:t>
      </w:r>
    </w:p>
    <w:p w14:paraId="0BE5EC71" w14:textId="77777777" w:rsidR="0003170B" w:rsidRDefault="0003170B" w:rsidP="00C361CD">
      <w:pPr>
        <w:pStyle w:val="BodyText"/>
        <w:spacing w:before="240"/>
        <w:ind w:firstLine="288"/>
        <w:jc w:val="left"/>
        <w:rPr>
          <w:rFonts w:ascii="Times New Roman" w:hAnsi="Times New Roman"/>
          <w:sz w:val="22"/>
          <w:szCs w:val="22"/>
          <w:lang w:eastAsia="zh-CN"/>
        </w:rPr>
      </w:pPr>
    </w:p>
    <w:p w14:paraId="0339AE86" w14:textId="77777777" w:rsidR="00FD48C9" w:rsidRPr="00197C42" w:rsidRDefault="00FD48C9" w:rsidP="00BD63BA">
      <w:pPr>
        <w:ind w:firstLine="288"/>
        <w:rPr>
          <w:rFonts w:eastAsiaTheme="minorEastAsia"/>
          <w:b/>
          <w:color w:val="D9D9D9"/>
          <w:lang w:eastAsia="ko-KR"/>
        </w:rPr>
      </w:pPr>
    </w:p>
    <w:p w14:paraId="123AA60A" w14:textId="77777777" w:rsidR="007C45D9" w:rsidRPr="00766A35" w:rsidRDefault="007C45D9" w:rsidP="00B33B14">
      <w:pPr>
        <w:pStyle w:val="Heading1"/>
        <w:numPr>
          <w:ilvl w:val="0"/>
          <w:numId w:val="2"/>
        </w:numPr>
        <w:ind w:left="360"/>
        <w:rPr>
          <w:rFonts w:cs="Arial"/>
          <w:sz w:val="32"/>
          <w:szCs w:val="32"/>
          <w:lang w:val="en-US"/>
        </w:rPr>
      </w:pPr>
      <w:r w:rsidRPr="00766A35">
        <w:rPr>
          <w:rFonts w:cs="Arial"/>
          <w:sz w:val="32"/>
          <w:szCs w:val="32"/>
          <w:lang w:val="en-US"/>
        </w:rPr>
        <w:t>Conclusions</w:t>
      </w:r>
    </w:p>
    <w:p w14:paraId="6F00829B" w14:textId="465930D6" w:rsidR="007C45D9" w:rsidRPr="000239D0" w:rsidRDefault="009945CF" w:rsidP="009945CF">
      <w:pPr>
        <w:rPr>
          <w:sz w:val="22"/>
          <w:szCs w:val="22"/>
          <w:lang w:eastAsia="zh-CN"/>
        </w:rPr>
      </w:pPr>
      <w:r w:rsidRPr="000239D0">
        <w:rPr>
          <w:sz w:val="22"/>
          <w:szCs w:val="22"/>
          <w:lang w:eastAsia="zh-CN"/>
        </w:rPr>
        <w:tab/>
      </w:r>
      <w:r w:rsidR="007C45D9" w:rsidRPr="000239D0">
        <w:rPr>
          <w:sz w:val="22"/>
          <w:szCs w:val="22"/>
          <w:lang w:eastAsia="zh-CN"/>
        </w:rPr>
        <w:t>In this contribution, we discussed</w:t>
      </w:r>
      <w:r w:rsidR="00232604" w:rsidRPr="000239D0">
        <w:rPr>
          <w:sz w:val="22"/>
          <w:szCs w:val="22"/>
          <w:lang w:eastAsia="zh-CN"/>
        </w:rPr>
        <w:t xml:space="preserve"> </w:t>
      </w:r>
      <w:r w:rsidR="0011331C">
        <w:rPr>
          <w:sz w:val="22"/>
          <w:szCs w:val="22"/>
          <w:lang w:eastAsia="zh-CN"/>
        </w:rPr>
        <w:t>remaining details of RLM</w:t>
      </w:r>
      <w:r w:rsidR="007C45D9" w:rsidRPr="000239D0">
        <w:rPr>
          <w:sz w:val="22"/>
          <w:szCs w:val="22"/>
          <w:lang w:eastAsia="zh-CN"/>
        </w:rPr>
        <w:t>.</w:t>
      </w:r>
      <w:r w:rsidR="00232604" w:rsidRPr="000239D0">
        <w:rPr>
          <w:sz w:val="22"/>
          <w:szCs w:val="22"/>
          <w:lang w:eastAsia="zh-CN"/>
        </w:rPr>
        <w:t xml:space="preserve"> </w:t>
      </w:r>
      <w:r w:rsidR="007C45D9" w:rsidRPr="000239D0">
        <w:rPr>
          <w:sz w:val="22"/>
          <w:szCs w:val="22"/>
          <w:lang w:eastAsia="zh-CN"/>
        </w:rPr>
        <w:t>Our proposals are summarized as below:</w:t>
      </w:r>
    </w:p>
    <w:p w14:paraId="0588BB22" w14:textId="77777777" w:rsidR="00907D19" w:rsidRPr="000239D0" w:rsidRDefault="00907D19" w:rsidP="00907D19">
      <w:pPr>
        <w:rPr>
          <w:rFonts w:eastAsiaTheme="minorEastAsia"/>
          <w:b/>
          <w:color w:val="000000" w:themeColor="text1"/>
          <w:sz w:val="22"/>
          <w:szCs w:val="22"/>
          <w:lang w:eastAsia="ko-KR"/>
        </w:rPr>
      </w:pPr>
      <w:r w:rsidRPr="000239D0">
        <w:rPr>
          <w:rFonts w:eastAsiaTheme="minorEastAsia"/>
          <w:b/>
          <w:color w:val="000000" w:themeColor="text1"/>
          <w:sz w:val="22"/>
          <w:szCs w:val="22"/>
          <w:lang w:eastAsia="ko-KR"/>
        </w:rPr>
        <w:t>Proposal 1:</w:t>
      </w:r>
    </w:p>
    <w:p w14:paraId="697FC145" w14:textId="77777777" w:rsidR="00907D19" w:rsidRDefault="00907D19" w:rsidP="00907D19">
      <w:pPr>
        <w:pStyle w:val="ListParagraph"/>
        <w:numPr>
          <w:ilvl w:val="0"/>
          <w:numId w:val="7"/>
        </w:numPr>
        <w:ind w:left="360"/>
        <w:rPr>
          <w:rFonts w:ascii="Times New Roman" w:hAnsi="Times New Roman"/>
          <w:lang w:val="en-GB" w:eastAsia="zh-CN"/>
        </w:rPr>
      </w:pPr>
      <w:r>
        <w:rPr>
          <w:rFonts w:ascii="Times New Roman" w:hAnsi="Times New Roman"/>
          <w:i/>
          <w:lang w:eastAsia="ko-KR"/>
        </w:rPr>
        <w:t xml:space="preserve">Replace “For a cell group” statement in the previous agreement in RAN1 NR </w:t>
      </w:r>
      <w:proofErr w:type="spellStart"/>
      <w:r>
        <w:rPr>
          <w:rFonts w:ascii="Times New Roman" w:hAnsi="Times New Roman"/>
          <w:i/>
          <w:lang w:eastAsia="ko-KR"/>
        </w:rPr>
        <w:t>Adhoc</w:t>
      </w:r>
      <w:proofErr w:type="spellEnd"/>
      <w:r>
        <w:rPr>
          <w:rFonts w:ascii="Times New Roman" w:hAnsi="Times New Roman"/>
          <w:i/>
          <w:lang w:eastAsia="ko-KR"/>
        </w:rPr>
        <w:t xml:space="preserve"> #3 to “For a set of configured RLM-RSs”.</w:t>
      </w:r>
      <w:r>
        <w:rPr>
          <w:rFonts w:ascii="Times New Roman" w:hAnsi="Times New Roman"/>
          <w:lang w:val="en-GB" w:eastAsia="zh-CN"/>
        </w:rPr>
        <w:t xml:space="preserve"> </w:t>
      </w:r>
    </w:p>
    <w:p w14:paraId="65265D90" w14:textId="77777777" w:rsidR="00907D19" w:rsidRDefault="00907D19" w:rsidP="00F42518">
      <w:pPr>
        <w:rPr>
          <w:rFonts w:eastAsiaTheme="minorEastAsia"/>
          <w:b/>
          <w:color w:val="000000" w:themeColor="text1"/>
          <w:sz w:val="22"/>
          <w:szCs w:val="22"/>
          <w:lang w:eastAsia="ko-KR"/>
        </w:rPr>
      </w:pPr>
    </w:p>
    <w:p w14:paraId="2C66BB14" w14:textId="3800732E" w:rsidR="00F42518" w:rsidRPr="000239D0" w:rsidRDefault="00F42518" w:rsidP="00F42518">
      <w:pPr>
        <w:rPr>
          <w:rFonts w:eastAsiaTheme="minorEastAsia"/>
          <w:b/>
          <w:color w:val="000000" w:themeColor="text1"/>
          <w:sz w:val="22"/>
          <w:szCs w:val="22"/>
          <w:lang w:eastAsia="ko-KR"/>
        </w:rPr>
      </w:pPr>
      <w:r w:rsidRPr="000239D0">
        <w:rPr>
          <w:rFonts w:eastAsiaTheme="minorEastAsia"/>
          <w:b/>
          <w:color w:val="000000" w:themeColor="text1"/>
          <w:sz w:val="22"/>
          <w:szCs w:val="22"/>
          <w:lang w:eastAsia="ko-KR"/>
        </w:rPr>
        <w:t xml:space="preserve">Proposal </w:t>
      </w:r>
      <w:r w:rsidR="00907D19">
        <w:rPr>
          <w:rFonts w:eastAsiaTheme="minorEastAsia"/>
          <w:b/>
          <w:color w:val="000000" w:themeColor="text1"/>
          <w:sz w:val="22"/>
          <w:szCs w:val="22"/>
          <w:lang w:eastAsia="ko-KR"/>
        </w:rPr>
        <w:t>2</w:t>
      </w:r>
      <w:r w:rsidRPr="000239D0">
        <w:rPr>
          <w:rFonts w:eastAsiaTheme="minorEastAsia"/>
          <w:b/>
          <w:color w:val="000000" w:themeColor="text1"/>
          <w:sz w:val="22"/>
          <w:szCs w:val="22"/>
          <w:lang w:eastAsia="ko-KR"/>
        </w:rPr>
        <w:t>:</w:t>
      </w:r>
    </w:p>
    <w:p w14:paraId="7C23B7D8" w14:textId="77777777" w:rsidR="00F42518" w:rsidRDefault="00F42518" w:rsidP="00F42518">
      <w:pPr>
        <w:pStyle w:val="ListParagraph"/>
        <w:numPr>
          <w:ilvl w:val="0"/>
          <w:numId w:val="7"/>
        </w:numPr>
        <w:ind w:left="360"/>
        <w:rPr>
          <w:rFonts w:ascii="Times New Roman" w:hAnsi="Times New Roman"/>
          <w:i/>
          <w:lang w:eastAsia="ko-KR"/>
        </w:rPr>
      </w:pPr>
      <w:r>
        <w:rPr>
          <w:rFonts w:ascii="Times New Roman" w:hAnsi="Times New Roman"/>
          <w:i/>
          <w:lang w:eastAsia="ko-KR"/>
        </w:rPr>
        <w:t>Interference and noise Measurement Resource (IMR) for RLM can be configured by the network.</w:t>
      </w:r>
    </w:p>
    <w:p w14:paraId="0150C18C" w14:textId="77777777" w:rsidR="00F42518" w:rsidRDefault="00F42518" w:rsidP="00F42518">
      <w:pPr>
        <w:pStyle w:val="ListParagraph"/>
        <w:numPr>
          <w:ilvl w:val="0"/>
          <w:numId w:val="7"/>
        </w:numPr>
        <w:ind w:left="360"/>
        <w:rPr>
          <w:rFonts w:ascii="Times New Roman" w:hAnsi="Times New Roman"/>
          <w:i/>
          <w:lang w:eastAsia="ko-KR"/>
        </w:rPr>
      </w:pPr>
      <w:r>
        <w:rPr>
          <w:rFonts w:ascii="Times New Roman" w:hAnsi="Times New Roman"/>
          <w:i/>
          <w:lang w:eastAsia="ko-KR"/>
        </w:rPr>
        <w:t>IMR for RLM is a separate configuration from IMR for CSI feedback.</w:t>
      </w:r>
    </w:p>
    <w:p w14:paraId="121DD6E1" w14:textId="77777777" w:rsidR="00F42518" w:rsidRPr="002E2B2A" w:rsidRDefault="00F42518" w:rsidP="00F42518">
      <w:pPr>
        <w:pStyle w:val="ListParagraph"/>
        <w:numPr>
          <w:ilvl w:val="0"/>
          <w:numId w:val="7"/>
        </w:numPr>
        <w:ind w:left="360"/>
        <w:rPr>
          <w:rFonts w:ascii="Times New Roman" w:hAnsi="Times New Roman"/>
          <w:i/>
          <w:lang w:eastAsia="ko-KR"/>
        </w:rPr>
      </w:pPr>
      <w:r>
        <w:rPr>
          <w:rFonts w:ascii="Times New Roman" w:hAnsi="Times New Roman"/>
          <w:i/>
          <w:lang w:eastAsia="ko-KR"/>
        </w:rPr>
        <w:t>IMR for RLM uses the same signaling framework as the IMR for CSI feedback and is baseline for design.</w:t>
      </w:r>
    </w:p>
    <w:p w14:paraId="7CE4CC3E" w14:textId="77777777" w:rsidR="00851FD2" w:rsidRDefault="00851FD2" w:rsidP="00700E51">
      <w:pPr>
        <w:rPr>
          <w:rFonts w:eastAsiaTheme="minorEastAsia"/>
          <w:b/>
          <w:color w:val="000000" w:themeColor="text1"/>
          <w:sz w:val="22"/>
          <w:szCs w:val="22"/>
          <w:lang w:eastAsia="ko-KR"/>
        </w:rPr>
      </w:pPr>
    </w:p>
    <w:p w14:paraId="1A7A69EE" w14:textId="0EF83D36" w:rsidR="00622838" w:rsidRPr="00B33183" w:rsidRDefault="00622838" w:rsidP="00622838">
      <w:pPr>
        <w:rPr>
          <w:rFonts w:eastAsiaTheme="minorEastAsia"/>
          <w:b/>
          <w:color w:val="000000" w:themeColor="text1"/>
          <w:sz w:val="22"/>
          <w:szCs w:val="22"/>
          <w:lang w:eastAsia="ko-KR"/>
        </w:rPr>
      </w:pPr>
      <w:r w:rsidRPr="00B33183">
        <w:rPr>
          <w:rFonts w:eastAsiaTheme="minorEastAsia"/>
          <w:b/>
          <w:color w:val="000000" w:themeColor="text1"/>
          <w:sz w:val="22"/>
          <w:szCs w:val="22"/>
          <w:lang w:eastAsia="ko-KR"/>
        </w:rPr>
        <w:t xml:space="preserve">Proposal </w:t>
      </w:r>
      <w:r w:rsidR="00295ED4">
        <w:rPr>
          <w:rFonts w:eastAsiaTheme="minorEastAsia"/>
          <w:b/>
          <w:color w:val="000000" w:themeColor="text1"/>
          <w:sz w:val="22"/>
          <w:szCs w:val="22"/>
          <w:lang w:eastAsia="ko-KR"/>
        </w:rPr>
        <w:t>3</w:t>
      </w:r>
      <w:r w:rsidRPr="00B33183">
        <w:rPr>
          <w:rFonts w:eastAsiaTheme="minorEastAsia"/>
          <w:b/>
          <w:color w:val="000000" w:themeColor="text1"/>
          <w:sz w:val="22"/>
          <w:szCs w:val="22"/>
          <w:lang w:eastAsia="ko-KR"/>
        </w:rPr>
        <w:t>:</w:t>
      </w:r>
    </w:p>
    <w:p w14:paraId="653E8BB4" w14:textId="77777777" w:rsidR="00622838" w:rsidRDefault="00622838" w:rsidP="00622838">
      <w:pPr>
        <w:pStyle w:val="ListParagraph"/>
        <w:numPr>
          <w:ilvl w:val="0"/>
          <w:numId w:val="7"/>
        </w:numPr>
        <w:ind w:left="360"/>
        <w:rPr>
          <w:rFonts w:ascii="Times New Roman" w:hAnsi="Times New Roman"/>
          <w:i/>
          <w:lang w:eastAsia="ko-KR"/>
        </w:rPr>
      </w:pPr>
      <w:r>
        <w:rPr>
          <w:rFonts w:ascii="Times New Roman" w:hAnsi="Times New Roman"/>
          <w:i/>
          <w:lang w:eastAsia="ko-KR"/>
        </w:rPr>
        <w:t>Network can configure a subset of the SSB for RLM.</w:t>
      </w:r>
    </w:p>
    <w:p w14:paraId="2B8253BB" w14:textId="77777777" w:rsidR="00622838" w:rsidRPr="00381C36" w:rsidRDefault="00622838" w:rsidP="00622838">
      <w:pPr>
        <w:pStyle w:val="ListParagraph"/>
        <w:numPr>
          <w:ilvl w:val="0"/>
          <w:numId w:val="7"/>
        </w:numPr>
        <w:ind w:left="360"/>
        <w:rPr>
          <w:rFonts w:ascii="Times New Roman" w:hAnsi="Times New Roman"/>
          <w:i/>
          <w:lang w:eastAsia="ko-KR"/>
        </w:rPr>
      </w:pPr>
      <w:r>
        <w:rPr>
          <w:rFonts w:ascii="Times New Roman" w:hAnsi="Times New Roman"/>
          <w:i/>
          <w:lang w:eastAsia="ko-KR"/>
        </w:rPr>
        <w:t>By default (i.e. unless configured otherwise), RLM measurement of all actually transmitted SSB (indicated by RMSI) is performed by the UE.</w:t>
      </w:r>
    </w:p>
    <w:p w14:paraId="599A9607" w14:textId="77777777" w:rsidR="00622838" w:rsidRDefault="00622838" w:rsidP="00700E51">
      <w:pPr>
        <w:rPr>
          <w:rFonts w:eastAsiaTheme="minorEastAsia"/>
          <w:b/>
          <w:color w:val="000000" w:themeColor="text1"/>
          <w:sz w:val="22"/>
          <w:szCs w:val="22"/>
          <w:lang w:eastAsia="ko-KR"/>
        </w:rPr>
      </w:pPr>
    </w:p>
    <w:p w14:paraId="6BCADE9A" w14:textId="77777777" w:rsidR="00BA112E" w:rsidRPr="00B33183" w:rsidRDefault="00BA112E" w:rsidP="00BA112E">
      <w:pPr>
        <w:rPr>
          <w:rFonts w:eastAsiaTheme="minorEastAsia"/>
          <w:b/>
          <w:color w:val="000000" w:themeColor="text1"/>
          <w:sz w:val="22"/>
          <w:szCs w:val="22"/>
          <w:lang w:eastAsia="ko-KR"/>
        </w:rPr>
      </w:pPr>
      <w:r w:rsidRPr="00B33183">
        <w:rPr>
          <w:rFonts w:eastAsiaTheme="minorEastAsia"/>
          <w:b/>
          <w:color w:val="000000" w:themeColor="text1"/>
          <w:sz w:val="22"/>
          <w:szCs w:val="22"/>
          <w:lang w:eastAsia="ko-KR"/>
        </w:rPr>
        <w:t xml:space="preserve">Proposal </w:t>
      </w:r>
      <w:r>
        <w:rPr>
          <w:rFonts w:eastAsiaTheme="minorEastAsia"/>
          <w:b/>
          <w:color w:val="000000" w:themeColor="text1"/>
          <w:sz w:val="22"/>
          <w:szCs w:val="22"/>
          <w:lang w:eastAsia="ko-KR"/>
        </w:rPr>
        <w:t>4</w:t>
      </w:r>
      <w:r w:rsidRPr="00B33183">
        <w:rPr>
          <w:rFonts w:eastAsiaTheme="minorEastAsia"/>
          <w:b/>
          <w:color w:val="000000" w:themeColor="text1"/>
          <w:sz w:val="22"/>
          <w:szCs w:val="22"/>
          <w:lang w:eastAsia="ko-KR"/>
        </w:rPr>
        <w:t>:</w:t>
      </w:r>
    </w:p>
    <w:p w14:paraId="60CAA2B2" w14:textId="77777777" w:rsidR="00BA112E" w:rsidRDefault="00BA112E" w:rsidP="000F326B">
      <w:pPr>
        <w:pStyle w:val="ListParagraph"/>
        <w:numPr>
          <w:ilvl w:val="0"/>
          <w:numId w:val="7"/>
        </w:numPr>
        <w:ind w:left="360"/>
        <w:rPr>
          <w:rFonts w:ascii="Times New Roman" w:hAnsi="Times New Roman"/>
          <w:i/>
          <w:lang w:eastAsia="ko-KR"/>
        </w:rPr>
      </w:pPr>
      <w:r>
        <w:rPr>
          <w:rFonts w:ascii="Times New Roman" w:hAnsi="Times New Roman"/>
          <w:i/>
          <w:lang w:eastAsia="ko-KR"/>
        </w:rPr>
        <w:t>Limit the number of RLM-RSs configured to be monitored concurrently for RLM.</w:t>
      </w:r>
    </w:p>
    <w:p w14:paraId="58D05E1B" w14:textId="77777777" w:rsidR="00BA112E" w:rsidRDefault="00BA112E" w:rsidP="000F326B">
      <w:pPr>
        <w:pStyle w:val="ListParagraph"/>
        <w:numPr>
          <w:ilvl w:val="1"/>
          <w:numId w:val="7"/>
        </w:numPr>
        <w:ind w:left="720"/>
        <w:rPr>
          <w:rFonts w:ascii="Times New Roman" w:hAnsi="Times New Roman"/>
          <w:i/>
          <w:lang w:eastAsia="ko-KR"/>
        </w:rPr>
      </w:pPr>
      <w:r>
        <w:rPr>
          <w:rFonts w:ascii="Times New Roman" w:hAnsi="Times New Roman"/>
          <w:i/>
          <w:lang w:eastAsia="ko-KR"/>
        </w:rPr>
        <w:t>FFS on the exact maximum number of RLM-RSs for configuration.</w:t>
      </w:r>
    </w:p>
    <w:p w14:paraId="4CB70AAC" w14:textId="77777777" w:rsidR="00BA112E" w:rsidRPr="00381C36" w:rsidRDefault="00BA112E" w:rsidP="000F326B">
      <w:pPr>
        <w:pStyle w:val="ListParagraph"/>
        <w:numPr>
          <w:ilvl w:val="1"/>
          <w:numId w:val="7"/>
        </w:numPr>
        <w:ind w:left="720"/>
        <w:rPr>
          <w:rFonts w:ascii="Times New Roman" w:hAnsi="Times New Roman"/>
          <w:i/>
          <w:lang w:eastAsia="ko-KR"/>
        </w:rPr>
      </w:pPr>
      <w:r>
        <w:rPr>
          <w:rFonts w:ascii="Times New Roman" w:hAnsi="Times New Roman"/>
          <w:i/>
          <w:lang w:eastAsia="ko-KR"/>
        </w:rPr>
        <w:t>FFS whether the maximum number of RLM-RSs for configuration depends on UE capability.</w:t>
      </w:r>
    </w:p>
    <w:p w14:paraId="4C8E32CF" w14:textId="77777777" w:rsidR="00622838" w:rsidRPr="000F326B" w:rsidRDefault="00622838" w:rsidP="000F326B">
      <w:pPr>
        <w:rPr>
          <w:i/>
          <w:lang w:eastAsia="ko-KR"/>
        </w:rPr>
      </w:pPr>
      <w:bookmarkStart w:id="0" w:name="_GoBack"/>
      <w:bookmarkEnd w:id="0"/>
    </w:p>
    <w:sectPr w:rsidR="00622838" w:rsidRPr="000F326B" w:rsidSect="00D86B37">
      <w:headerReference w:type="even" r:id="rId12"/>
      <w:footerReference w:type="even" r:id="rId13"/>
      <w:footerReference w:type="default" r:id="rId1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8D103D" w14:textId="77777777" w:rsidR="006304C9" w:rsidRDefault="006304C9">
      <w:r>
        <w:separator/>
      </w:r>
    </w:p>
  </w:endnote>
  <w:endnote w:type="continuationSeparator" w:id="0">
    <w:p w14:paraId="404501BD" w14:textId="77777777" w:rsidR="006304C9" w:rsidRDefault="00630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46BFBA" w14:textId="77777777" w:rsidR="001B7968" w:rsidRDefault="001B7968"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C3625ED" w14:textId="77777777" w:rsidR="001B7968" w:rsidRDefault="001B7968"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8FE86D" w14:textId="77777777" w:rsidR="001B7968" w:rsidRDefault="001B7968"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0F326B">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F326B">
      <w:rPr>
        <w:rStyle w:val="PageNumber"/>
      </w:rPr>
      <w:t>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31FF8D" w14:textId="77777777" w:rsidR="006304C9" w:rsidRDefault="006304C9">
      <w:r>
        <w:separator/>
      </w:r>
    </w:p>
  </w:footnote>
  <w:footnote w:type="continuationSeparator" w:id="0">
    <w:p w14:paraId="366D5D2C" w14:textId="77777777" w:rsidR="006304C9" w:rsidRDefault="006304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A8D549" w14:textId="77777777" w:rsidR="001B7968" w:rsidRDefault="001B796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305BA0"/>
    <w:multiLevelType w:val="hybridMultilevel"/>
    <w:tmpl w:val="AE880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441C8F"/>
    <w:multiLevelType w:val="multilevel"/>
    <w:tmpl w:val="AF280544"/>
    <w:lvl w:ilvl="0">
      <w:start w:val="2"/>
      <w:numFmt w:val="decimal"/>
      <w:lvlText w:val="%1"/>
      <w:lvlJc w:val="left"/>
      <w:pPr>
        <w:ind w:left="360" w:hanging="360"/>
      </w:pPr>
      <w:rPr>
        <w:rFonts w:hint="default"/>
        <w:sz w:val="32"/>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C522C6D"/>
    <w:multiLevelType w:val="hybridMultilevel"/>
    <w:tmpl w:val="34ACF9C6"/>
    <w:lvl w:ilvl="0" w:tplc="9B56B0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21E0E35"/>
    <w:multiLevelType w:val="hybridMultilevel"/>
    <w:tmpl w:val="5D44596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4D412B1"/>
    <w:multiLevelType w:val="hybridMultilevel"/>
    <w:tmpl w:val="D0AE4D9E"/>
    <w:lvl w:ilvl="0" w:tplc="F5A8DBA8">
      <w:start w:val="1"/>
      <w:numFmt w:val="bullet"/>
      <w:lvlText w:val="•"/>
      <w:lvlJc w:val="left"/>
      <w:pPr>
        <w:tabs>
          <w:tab w:val="num" w:pos="720"/>
        </w:tabs>
        <w:ind w:left="720" w:hanging="360"/>
      </w:pPr>
      <w:rPr>
        <w:rFonts w:ascii="Arial" w:hAnsi="Arial" w:hint="default"/>
      </w:rPr>
    </w:lvl>
    <w:lvl w:ilvl="1" w:tplc="43EAD942">
      <w:numFmt w:val="bullet"/>
      <w:lvlText w:val="–"/>
      <w:lvlJc w:val="left"/>
      <w:pPr>
        <w:tabs>
          <w:tab w:val="num" w:pos="1440"/>
        </w:tabs>
        <w:ind w:left="1440" w:hanging="360"/>
      </w:pPr>
      <w:rPr>
        <w:rFonts w:ascii="Arial" w:hAnsi="Arial" w:hint="default"/>
      </w:rPr>
    </w:lvl>
    <w:lvl w:ilvl="2" w:tplc="40AC510E">
      <w:numFmt w:val="bullet"/>
      <w:lvlText w:val="•"/>
      <w:lvlJc w:val="left"/>
      <w:pPr>
        <w:tabs>
          <w:tab w:val="num" w:pos="2160"/>
        </w:tabs>
        <w:ind w:left="2160" w:hanging="360"/>
      </w:pPr>
      <w:rPr>
        <w:rFonts w:ascii="Arial" w:hAnsi="Arial" w:hint="default"/>
      </w:rPr>
    </w:lvl>
    <w:lvl w:ilvl="3" w:tplc="E13AFE10">
      <w:start w:val="1"/>
      <w:numFmt w:val="bullet"/>
      <w:lvlText w:val="•"/>
      <w:lvlJc w:val="left"/>
      <w:pPr>
        <w:tabs>
          <w:tab w:val="num" w:pos="2880"/>
        </w:tabs>
        <w:ind w:left="2880" w:hanging="360"/>
      </w:pPr>
      <w:rPr>
        <w:rFonts w:ascii="Arial" w:hAnsi="Arial" w:hint="default"/>
      </w:rPr>
    </w:lvl>
    <w:lvl w:ilvl="4" w:tplc="69D8E02C" w:tentative="1">
      <w:start w:val="1"/>
      <w:numFmt w:val="bullet"/>
      <w:lvlText w:val="•"/>
      <w:lvlJc w:val="left"/>
      <w:pPr>
        <w:tabs>
          <w:tab w:val="num" w:pos="3600"/>
        </w:tabs>
        <w:ind w:left="3600" w:hanging="360"/>
      </w:pPr>
      <w:rPr>
        <w:rFonts w:ascii="Arial" w:hAnsi="Arial" w:hint="default"/>
      </w:rPr>
    </w:lvl>
    <w:lvl w:ilvl="5" w:tplc="734CB9EE" w:tentative="1">
      <w:start w:val="1"/>
      <w:numFmt w:val="bullet"/>
      <w:lvlText w:val="•"/>
      <w:lvlJc w:val="left"/>
      <w:pPr>
        <w:tabs>
          <w:tab w:val="num" w:pos="4320"/>
        </w:tabs>
        <w:ind w:left="4320" w:hanging="360"/>
      </w:pPr>
      <w:rPr>
        <w:rFonts w:ascii="Arial" w:hAnsi="Arial" w:hint="default"/>
      </w:rPr>
    </w:lvl>
    <w:lvl w:ilvl="6" w:tplc="59B4E194" w:tentative="1">
      <w:start w:val="1"/>
      <w:numFmt w:val="bullet"/>
      <w:lvlText w:val="•"/>
      <w:lvlJc w:val="left"/>
      <w:pPr>
        <w:tabs>
          <w:tab w:val="num" w:pos="5040"/>
        </w:tabs>
        <w:ind w:left="5040" w:hanging="360"/>
      </w:pPr>
      <w:rPr>
        <w:rFonts w:ascii="Arial" w:hAnsi="Arial" w:hint="default"/>
      </w:rPr>
    </w:lvl>
    <w:lvl w:ilvl="7" w:tplc="6E8C90EA" w:tentative="1">
      <w:start w:val="1"/>
      <w:numFmt w:val="bullet"/>
      <w:lvlText w:val="•"/>
      <w:lvlJc w:val="left"/>
      <w:pPr>
        <w:tabs>
          <w:tab w:val="num" w:pos="5760"/>
        </w:tabs>
        <w:ind w:left="5760" w:hanging="360"/>
      </w:pPr>
      <w:rPr>
        <w:rFonts w:ascii="Arial" w:hAnsi="Arial" w:hint="default"/>
      </w:rPr>
    </w:lvl>
    <w:lvl w:ilvl="8" w:tplc="E6585E1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9F37840"/>
    <w:multiLevelType w:val="hybridMultilevel"/>
    <w:tmpl w:val="E18E825E"/>
    <w:lvl w:ilvl="0" w:tplc="D87CC9DE">
      <w:start w:val="1"/>
      <w:numFmt w:val="bullet"/>
      <w:lvlText w:val="•"/>
      <w:lvlJc w:val="left"/>
      <w:pPr>
        <w:tabs>
          <w:tab w:val="num" w:pos="720"/>
        </w:tabs>
        <w:ind w:left="720" w:hanging="360"/>
      </w:pPr>
      <w:rPr>
        <w:rFonts w:ascii="Arial" w:hAnsi="Arial" w:hint="default"/>
      </w:rPr>
    </w:lvl>
    <w:lvl w:ilvl="1" w:tplc="E0106FA4">
      <w:numFmt w:val="bullet"/>
      <w:lvlText w:val="–"/>
      <w:lvlJc w:val="left"/>
      <w:pPr>
        <w:tabs>
          <w:tab w:val="num" w:pos="1440"/>
        </w:tabs>
        <w:ind w:left="1440" w:hanging="360"/>
      </w:pPr>
      <w:rPr>
        <w:rFonts w:ascii="Arial" w:hAnsi="Arial" w:hint="default"/>
      </w:rPr>
    </w:lvl>
    <w:lvl w:ilvl="2" w:tplc="64BCD8D4" w:tentative="1">
      <w:start w:val="1"/>
      <w:numFmt w:val="bullet"/>
      <w:lvlText w:val="•"/>
      <w:lvlJc w:val="left"/>
      <w:pPr>
        <w:tabs>
          <w:tab w:val="num" w:pos="2160"/>
        </w:tabs>
        <w:ind w:left="2160" w:hanging="360"/>
      </w:pPr>
      <w:rPr>
        <w:rFonts w:ascii="Arial" w:hAnsi="Arial" w:hint="default"/>
      </w:rPr>
    </w:lvl>
    <w:lvl w:ilvl="3" w:tplc="E4EA9ECA" w:tentative="1">
      <w:start w:val="1"/>
      <w:numFmt w:val="bullet"/>
      <w:lvlText w:val="•"/>
      <w:lvlJc w:val="left"/>
      <w:pPr>
        <w:tabs>
          <w:tab w:val="num" w:pos="2880"/>
        </w:tabs>
        <w:ind w:left="2880" w:hanging="360"/>
      </w:pPr>
      <w:rPr>
        <w:rFonts w:ascii="Arial" w:hAnsi="Arial" w:hint="default"/>
      </w:rPr>
    </w:lvl>
    <w:lvl w:ilvl="4" w:tplc="3246222A" w:tentative="1">
      <w:start w:val="1"/>
      <w:numFmt w:val="bullet"/>
      <w:lvlText w:val="•"/>
      <w:lvlJc w:val="left"/>
      <w:pPr>
        <w:tabs>
          <w:tab w:val="num" w:pos="3600"/>
        </w:tabs>
        <w:ind w:left="3600" w:hanging="360"/>
      </w:pPr>
      <w:rPr>
        <w:rFonts w:ascii="Arial" w:hAnsi="Arial" w:hint="default"/>
      </w:rPr>
    </w:lvl>
    <w:lvl w:ilvl="5" w:tplc="18D611F4" w:tentative="1">
      <w:start w:val="1"/>
      <w:numFmt w:val="bullet"/>
      <w:lvlText w:val="•"/>
      <w:lvlJc w:val="left"/>
      <w:pPr>
        <w:tabs>
          <w:tab w:val="num" w:pos="4320"/>
        </w:tabs>
        <w:ind w:left="4320" w:hanging="360"/>
      </w:pPr>
      <w:rPr>
        <w:rFonts w:ascii="Arial" w:hAnsi="Arial" w:hint="default"/>
      </w:rPr>
    </w:lvl>
    <w:lvl w:ilvl="6" w:tplc="0E7636C6" w:tentative="1">
      <w:start w:val="1"/>
      <w:numFmt w:val="bullet"/>
      <w:lvlText w:val="•"/>
      <w:lvlJc w:val="left"/>
      <w:pPr>
        <w:tabs>
          <w:tab w:val="num" w:pos="5040"/>
        </w:tabs>
        <w:ind w:left="5040" w:hanging="360"/>
      </w:pPr>
      <w:rPr>
        <w:rFonts w:ascii="Arial" w:hAnsi="Arial" w:hint="default"/>
      </w:rPr>
    </w:lvl>
    <w:lvl w:ilvl="7" w:tplc="D5722520" w:tentative="1">
      <w:start w:val="1"/>
      <w:numFmt w:val="bullet"/>
      <w:lvlText w:val="•"/>
      <w:lvlJc w:val="left"/>
      <w:pPr>
        <w:tabs>
          <w:tab w:val="num" w:pos="5760"/>
        </w:tabs>
        <w:ind w:left="5760" w:hanging="360"/>
      </w:pPr>
      <w:rPr>
        <w:rFonts w:ascii="Arial" w:hAnsi="Arial" w:hint="default"/>
      </w:rPr>
    </w:lvl>
    <w:lvl w:ilvl="8" w:tplc="C690003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0725475"/>
    <w:multiLevelType w:val="hybridMultilevel"/>
    <w:tmpl w:val="C10C87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246A43"/>
    <w:multiLevelType w:val="hybridMultilevel"/>
    <w:tmpl w:val="10865F4C"/>
    <w:lvl w:ilvl="0" w:tplc="44D4DDA2">
      <w:start w:val="1"/>
      <w:numFmt w:val="decimal"/>
      <w:lvlText w:val="[%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BF6FE5"/>
    <w:multiLevelType w:val="hybridMultilevel"/>
    <w:tmpl w:val="0706E52C"/>
    <w:lvl w:ilvl="0" w:tplc="5F082EB8">
      <w:start w:val="1"/>
      <w:numFmt w:val="bullet"/>
      <w:lvlText w:val="•"/>
      <w:lvlJc w:val="left"/>
      <w:pPr>
        <w:tabs>
          <w:tab w:val="num" w:pos="720"/>
        </w:tabs>
        <w:ind w:left="720" w:hanging="360"/>
      </w:pPr>
      <w:rPr>
        <w:rFonts w:ascii="Arial" w:hAnsi="Arial" w:hint="default"/>
      </w:rPr>
    </w:lvl>
    <w:lvl w:ilvl="1" w:tplc="A844B48E">
      <w:numFmt w:val="bullet"/>
      <w:lvlText w:val="–"/>
      <w:lvlJc w:val="left"/>
      <w:pPr>
        <w:tabs>
          <w:tab w:val="num" w:pos="1440"/>
        </w:tabs>
        <w:ind w:left="1440" w:hanging="360"/>
      </w:pPr>
      <w:rPr>
        <w:rFonts w:ascii="Arial" w:hAnsi="Arial" w:hint="default"/>
      </w:rPr>
    </w:lvl>
    <w:lvl w:ilvl="2" w:tplc="4B847A1E">
      <w:start w:val="1"/>
      <w:numFmt w:val="bullet"/>
      <w:lvlText w:val="•"/>
      <w:lvlJc w:val="left"/>
      <w:pPr>
        <w:tabs>
          <w:tab w:val="num" w:pos="2160"/>
        </w:tabs>
        <w:ind w:left="2160" w:hanging="360"/>
      </w:pPr>
      <w:rPr>
        <w:rFonts w:ascii="Arial" w:hAnsi="Arial" w:hint="default"/>
      </w:rPr>
    </w:lvl>
    <w:lvl w:ilvl="3" w:tplc="42F65154" w:tentative="1">
      <w:start w:val="1"/>
      <w:numFmt w:val="bullet"/>
      <w:lvlText w:val="•"/>
      <w:lvlJc w:val="left"/>
      <w:pPr>
        <w:tabs>
          <w:tab w:val="num" w:pos="2880"/>
        </w:tabs>
        <w:ind w:left="2880" w:hanging="360"/>
      </w:pPr>
      <w:rPr>
        <w:rFonts w:ascii="Arial" w:hAnsi="Arial" w:hint="default"/>
      </w:rPr>
    </w:lvl>
    <w:lvl w:ilvl="4" w:tplc="6F1AC7DE" w:tentative="1">
      <w:start w:val="1"/>
      <w:numFmt w:val="bullet"/>
      <w:lvlText w:val="•"/>
      <w:lvlJc w:val="left"/>
      <w:pPr>
        <w:tabs>
          <w:tab w:val="num" w:pos="3600"/>
        </w:tabs>
        <w:ind w:left="3600" w:hanging="360"/>
      </w:pPr>
      <w:rPr>
        <w:rFonts w:ascii="Arial" w:hAnsi="Arial" w:hint="default"/>
      </w:rPr>
    </w:lvl>
    <w:lvl w:ilvl="5" w:tplc="043E1382" w:tentative="1">
      <w:start w:val="1"/>
      <w:numFmt w:val="bullet"/>
      <w:lvlText w:val="•"/>
      <w:lvlJc w:val="left"/>
      <w:pPr>
        <w:tabs>
          <w:tab w:val="num" w:pos="4320"/>
        </w:tabs>
        <w:ind w:left="4320" w:hanging="360"/>
      </w:pPr>
      <w:rPr>
        <w:rFonts w:ascii="Arial" w:hAnsi="Arial" w:hint="default"/>
      </w:rPr>
    </w:lvl>
    <w:lvl w:ilvl="6" w:tplc="D632EDE4" w:tentative="1">
      <w:start w:val="1"/>
      <w:numFmt w:val="bullet"/>
      <w:lvlText w:val="•"/>
      <w:lvlJc w:val="left"/>
      <w:pPr>
        <w:tabs>
          <w:tab w:val="num" w:pos="5040"/>
        </w:tabs>
        <w:ind w:left="5040" w:hanging="360"/>
      </w:pPr>
      <w:rPr>
        <w:rFonts w:ascii="Arial" w:hAnsi="Arial" w:hint="default"/>
      </w:rPr>
    </w:lvl>
    <w:lvl w:ilvl="7" w:tplc="F7B6C8F0" w:tentative="1">
      <w:start w:val="1"/>
      <w:numFmt w:val="bullet"/>
      <w:lvlText w:val="•"/>
      <w:lvlJc w:val="left"/>
      <w:pPr>
        <w:tabs>
          <w:tab w:val="num" w:pos="5760"/>
        </w:tabs>
        <w:ind w:left="5760" w:hanging="360"/>
      </w:pPr>
      <w:rPr>
        <w:rFonts w:ascii="Arial" w:hAnsi="Arial" w:hint="default"/>
      </w:rPr>
    </w:lvl>
    <w:lvl w:ilvl="8" w:tplc="13783B3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03738A3"/>
    <w:multiLevelType w:val="hybridMultilevel"/>
    <w:tmpl w:val="FC060342"/>
    <w:lvl w:ilvl="0" w:tplc="10CE0884">
      <w:start w:val="6"/>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8E8377F"/>
    <w:multiLevelType w:val="hybridMultilevel"/>
    <w:tmpl w:val="99E21B48"/>
    <w:lvl w:ilvl="0" w:tplc="078A9E44">
      <w:start w:val="1"/>
      <w:numFmt w:val="bullet"/>
      <w:lvlText w:val="•"/>
      <w:lvlJc w:val="left"/>
      <w:pPr>
        <w:tabs>
          <w:tab w:val="num" w:pos="720"/>
        </w:tabs>
        <w:ind w:left="720" w:hanging="360"/>
      </w:pPr>
      <w:rPr>
        <w:rFonts w:ascii="Arial" w:hAnsi="Arial" w:hint="default"/>
      </w:rPr>
    </w:lvl>
    <w:lvl w:ilvl="1" w:tplc="351A97FC">
      <w:start w:val="1"/>
      <w:numFmt w:val="bullet"/>
      <w:lvlText w:val="•"/>
      <w:lvlJc w:val="left"/>
      <w:pPr>
        <w:tabs>
          <w:tab w:val="num" w:pos="1440"/>
        </w:tabs>
        <w:ind w:left="1440" w:hanging="360"/>
      </w:pPr>
      <w:rPr>
        <w:rFonts w:ascii="Arial" w:hAnsi="Arial" w:hint="default"/>
      </w:rPr>
    </w:lvl>
    <w:lvl w:ilvl="2" w:tplc="16E0EBE0" w:tentative="1">
      <w:start w:val="1"/>
      <w:numFmt w:val="bullet"/>
      <w:lvlText w:val="•"/>
      <w:lvlJc w:val="left"/>
      <w:pPr>
        <w:tabs>
          <w:tab w:val="num" w:pos="2160"/>
        </w:tabs>
        <w:ind w:left="2160" w:hanging="360"/>
      </w:pPr>
      <w:rPr>
        <w:rFonts w:ascii="Arial" w:hAnsi="Arial" w:hint="default"/>
      </w:rPr>
    </w:lvl>
    <w:lvl w:ilvl="3" w:tplc="B54A8B46" w:tentative="1">
      <w:start w:val="1"/>
      <w:numFmt w:val="bullet"/>
      <w:lvlText w:val="•"/>
      <w:lvlJc w:val="left"/>
      <w:pPr>
        <w:tabs>
          <w:tab w:val="num" w:pos="2880"/>
        </w:tabs>
        <w:ind w:left="2880" w:hanging="360"/>
      </w:pPr>
      <w:rPr>
        <w:rFonts w:ascii="Arial" w:hAnsi="Arial" w:hint="default"/>
      </w:rPr>
    </w:lvl>
    <w:lvl w:ilvl="4" w:tplc="6A26A92E" w:tentative="1">
      <w:start w:val="1"/>
      <w:numFmt w:val="bullet"/>
      <w:lvlText w:val="•"/>
      <w:lvlJc w:val="left"/>
      <w:pPr>
        <w:tabs>
          <w:tab w:val="num" w:pos="3600"/>
        </w:tabs>
        <w:ind w:left="3600" w:hanging="360"/>
      </w:pPr>
      <w:rPr>
        <w:rFonts w:ascii="Arial" w:hAnsi="Arial" w:hint="default"/>
      </w:rPr>
    </w:lvl>
    <w:lvl w:ilvl="5" w:tplc="B5CC0110" w:tentative="1">
      <w:start w:val="1"/>
      <w:numFmt w:val="bullet"/>
      <w:lvlText w:val="•"/>
      <w:lvlJc w:val="left"/>
      <w:pPr>
        <w:tabs>
          <w:tab w:val="num" w:pos="4320"/>
        </w:tabs>
        <w:ind w:left="4320" w:hanging="360"/>
      </w:pPr>
      <w:rPr>
        <w:rFonts w:ascii="Arial" w:hAnsi="Arial" w:hint="default"/>
      </w:rPr>
    </w:lvl>
    <w:lvl w:ilvl="6" w:tplc="3F0AAF12" w:tentative="1">
      <w:start w:val="1"/>
      <w:numFmt w:val="bullet"/>
      <w:lvlText w:val="•"/>
      <w:lvlJc w:val="left"/>
      <w:pPr>
        <w:tabs>
          <w:tab w:val="num" w:pos="5040"/>
        </w:tabs>
        <w:ind w:left="5040" w:hanging="360"/>
      </w:pPr>
      <w:rPr>
        <w:rFonts w:ascii="Arial" w:hAnsi="Arial" w:hint="default"/>
      </w:rPr>
    </w:lvl>
    <w:lvl w:ilvl="7" w:tplc="C4A0A8E8" w:tentative="1">
      <w:start w:val="1"/>
      <w:numFmt w:val="bullet"/>
      <w:lvlText w:val="•"/>
      <w:lvlJc w:val="left"/>
      <w:pPr>
        <w:tabs>
          <w:tab w:val="num" w:pos="5760"/>
        </w:tabs>
        <w:ind w:left="5760" w:hanging="360"/>
      </w:pPr>
      <w:rPr>
        <w:rFonts w:ascii="Arial" w:hAnsi="Arial" w:hint="default"/>
      </w:rPr>
    </w:lvl>
    <w:lvl w:ilvl="8" w:tplc="62D4DF6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BE56685"/>
    <w:multiLevelType w:val="hybridMultilevel"/>
    <w:tmpl w:val="944A3EF6"/>
    <w:lvl w:ilvl="0" w:tplc="F8A09428">
      <w:start w:val="1"/>
      <w:numFmt w:val="bullet"/>
      <w:lvlText w:val="•"/>
      <w:lvlJc w:val="left"/>
      <w:pPr>
        <w:tabs>
          <w:tab w:val="num" w:pos="720"/>
        </w:tabs>
        <w:ind w:left="720" w:hanging="360"/>
      </w:pPr>
      <w:rPr>
        <w:rFonts w:ascii="Arial" w:hAnsi="Arial" w:hint="default"/>
      </w:rPr>
    </w:lvl>
    <w:lvl w:ilvl="1" w:tplc="3E327B74">
      <w:start w:val="54"/>
      <w:numFmt w:val="bullet"/>
      <w:lvlText w:val="–"/>
      <w:lvlJc w:val="left"/>
      <w:pPr>
        <w:tabs>
          <w:tab w:val="num" w:pos="1440"/>
        </w:tabs>
        <w:ind w:left="1440" w:hanging="360"/>
      </w:pPr>
      <w:rPr>
        <w:rFonts w:ascii="Arial" w:hAnsi="Arial" w:hint="default"/>
      </w:rPr>
    </w:lvl>
    <w:lvl w:ilvl="2" w:tplc="9E3E25FA" w:tentative="1">
      <w:start w:val="1"/>
      <w:numFmt w:val="bullet"/>
      <w:lvlText w:val="•"/>
      <w:lvlJc w:val="left"/>
      <w:pPr>
        <w:tabs>
          <w:tab w:val="num" w:pos="2160"/>
        </w:tabs>
        <w:ind w:left="2160" w:hanging="360"/>
      </w:pPr>
      <w:rPr>
        <w:rFonts w:ascii="Arial" w:hAnsi="Arial" w:hint="default"/>
      </w:rPr>
    </w:lvl>
    <w:lvl w:ilvl="3" w:tplc="44942CC0" w:tentative="1">
      <w:start w:val="1"/>
      <w:numFmt w:val="bullet"/>
      <w:lvlText w:val="•"/>
      <w:lvlJc w:val="left"/>
      <w:pPr>
        <w:tabs>
          <w:tab w:val="num" w:pos="2880"/>
        </w:tabs>
        <w:ind w:left="2880" w:hanging="360"/>
      </w:pPr>
      <w:rPr>
        <w:rFonts w:ascii="Arial" w:hAnsi="Arial" w:hint="default"/>
      </w:rPr>
    </w:lvl>
    <w:lvl w:ilvl="4" w:tplc="2B1E671C" w:tentative="1">
      <w:start w:val="1"/>
      <w:numFmt w:val="bullet"/>
      <w:lvlText w:val="•"/>
      <w:lvlJc w:val="left"/>
      <w:pPr>
        <w:tabs>
          <w:tab w:val="num" w:pos="3600"/>
        </w:tabs>
        <w:ind w:left="3600" w:hanging="360"/>
      </w:pPr>
      <w:rPr>
        <w:rFonts w:ascii="Arial" w:hAnsi="Arial" w:hint="default"/>
      </w:rPr>
    </w:lvl>
    <w:lvl w:ilvl="5" w:tplc="091A997E" w:tentative="1">
      <w:start w:val="1"/>
      <w:numFmt w:val="bullet"/>
      <w:lvlText w:val="•"/>
      <w:lvlJc w:val="left"/>
      <w:pPr>
        <w:tabs>
          <w:tab w:val="num" w:pos="4320"/>
        </w:tabs>
        <w:ind w:left="4320" w:hanging="360"/>
      </w:pPr>
      <w:rPr>
        <w:rFonts w:ascii="Arial" w:hAnsi="Arial" w:hint="default"/>
      </w:rPr>
    </w:lvl>
    <w:lvl w:ilvl="6" w:tplc="1DF6A90C" w:tentative="1">
      <w:start w:val="1"/>
      <w:numFmt w:val="bullet"/>
      <w:lvlText w:val="•"/>
      <w:lvlJc w:val="left"/>
      <w:pPr>
        <w:tabs>
          <w:tab w:val="num" w:pos="5040"/>
        </w:tabs>
        <w:ind w:left="5040" w:hanging="360"/>
      </w:pPr>
      <w:rPr>
        <w:rFonts w:ascii="Arial" w:hAnsi="Arial" w:hint="default"/>
      </w:rPr>
    </w:lvl>
    <w:lvl w:ilvl="7" w:tplc="DE2E445A" w:tentative="1">
      <w:start w:val="1"/>
      <w:numFmt w:val="bullet"/>
      <w:lvlText w:val="•"/>
      <w:lvlJc w:val="left"/>
      <w:pPr>
        <w:tabs>
          <w:tab w:val="num" w:pos="5760"/>
        </w:tabs>
        <w:ind w:left="5760" w:hanging="360"/>
      </w:pPr>
      <w:rPr>
        <w:rFonts w:ascii="Arial" w:hAnsi="Arial" w:hint="default"/>
      </w:rPr>
    </w:lvl>
    <w:lvl w:ilvl="8" w:tplc="C13CBA0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22A5D24"/>
    <w:multiLevelType w:val="hybridMultilevel"/>
    <w:tmpl w:val="D42C1B6C"/>
    <w:lvl w:ilvl="0" w:tplc="908CE68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BC5FC3"/>
    <w:multiLevelType w:val="hybridMultilevel"/>
    <w:tmpl w:val="CC465718"/>
    <w:lvl w:ilvl="0" w:tplc="B28883A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FE52A43"/>
    <w:multiLevelType w:val="hybridMultilevel"/>
    <w:tmpl w:val="B40A6D50"/>
    <w:lvl w:ilvl="0" w:tplc="04090011">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22" w15:restartNumberingAfterBreak="0">
    <w:nsid w:val="67E1611C"/>
    <w:multiLevelType w:val="hybridMultilevel"/>
    <w:tmpl w:val="4858C732"/>
    <w:lvl w:ilvl="0" w:tplc="9B56B0BC">
      <w:start w:val="1"/>
      <w:numFmt w:val="bullet"/>
      <w:lvlText w:val="•"/>
      <w:lvlJc w:val="left"/>
      <w:pPr>
        <w:tabs>
          <w:tab w:val="num" w:pos="720"/>
        </w:tabs>
        <w:ind w:left="720" w:hanging="360"/>
      </w:pPr>
      <w:rPr>
        <w:rFonts w:ascii="Arial" w:hAnsi="Arial" w:hint="default"/>
      </w:rPr>
    </w:lvl>
    <w:lvl w:ilvl="1" w:tplc="93B07598">
      <w:start w:val="3857"/>
      <w:numFmt w:val="bullet"/>
      <w:lvlText w:val="–"/>
      <w:lvlJc w:val="left"/>
      <w:pPr>
        <w:tabs>
          <w:tab w:val="num" w:pos="1440"/>
        </w:tabs>
        <w:ind w:left="1440" w:hanging="360"/>
      </w:pPr>
      <w:rPr>
        <w:rFonts w:ascii="Arial" w:hAnsi="Arial" w:hint="default"/>
      </w:rPr>
    </w:lvl>
    <w:lvl w:ilvl="2" w:tplc="59B252AE">
      <w:start w:val="2"/>
      <w:numFmt w:val="bullet"/>
      <w:lvlText w:val="-"/>
      <w:lvlJc w:val="left"/>
      <w:pPr>
        <w:ind w:left="2160" w:hanging="360"/>
      </w:pPr>
      <w:rPr>
        <w:rFonts w:ascii="Times New Roman" w:eastAsia="SimSun" w:hAnsi="Times New Roman" w:cs="Times New Roman" w:hint="default"/>
      </w:rPr>
    </w:lvl>
    <w:lvl w:ilvl="3" w:tplc="EFC020DC" w:tentative="1">
      <w:start w:val="1"/>
      <w:numFmt w:val="bullet"/>
      <w:lvlText w:val="•"/>
      <w:lvlJc w:val="left"/>
      <w:pPr>
        <w:tabs>
          <w:tab w:val="num" w:pos="2880"/>
        </w:tabs>
        <w:ind w:left="2880" w:hanging="360"/>
      </w:pPr>
      <w:rPr>
        <w:rFonts w:ascii="Arial" w:hAnsi="Arial" w:hint="default"/>
      </w:rPr>
    </w:lvl>
    <w:lvl w:ilvl="4" w:tplc="1916DC44" w:tentative="1">
      <w:start w:val="1"/>
      <w:numFmt w:val="bullet"/>
      <w:lvlText w:val="•"/>
      <w:lvlJc w:val="left"/>
      <w:pPr>
        <w:tabs>
          <w:tab w:val="num" w:pos="3600"/>
        </w:tabs>
        <w:ind w:left="3600" w:hanging="360"/>
      </w:pPr>
      <w:rPr>
        <w:rFonts w:ascii="Arial" w:hAnsi="Arial" w:hint="default"/>
      </w:rPr>
    </w:lvl>
    <w:lvl w:ilvl="5" w:tplc="9B3494C6" w:tentative="1">
      <w:start w:val="1"/>
      <w:numFmt w:val="bullet"/>
      <w:lvlText w:val="•"/>
      <w:lvlJc w:val="left"/>
      <w:pPr>
        <w:tabs>
          <w:tab w:val="num" w:pos="4320"/>
        </w:tabs>
        <w:ind w:left="4320" w:hanging="360"/>
      </w:pPr>
      <w:rPr>
        <w:rFonts w:ascii="Arial" w:hAnsi="Arial" w:hint="default"/>
      </w:rPr>
    </w:lvl>
    <w:lvl w:ilvl="6" w:tplc="07406C88" w:tentative="1">
      <w:start w:val="1"/>
      <w:numFmt w:val="bullet"/>
      <w:lvlText w:val="•"/>
      <w:lvlJc w:val="left"/>
      <w:pPr>
        <w:tabs>
          <w:tab w:val="num" w:pos="5040"/>
        </w:tabs>
        <w:ind w:left="5040" w:hanging="360"/>
      </w:pPr>
      <w:rPr>
        <w:rFonts w:ascii="Arial" w:hAnsi="Arial" w:hint="default"/>
      </w:rPr>
    </w:lvl>
    <w:lvl w:ilvl="7" w:tplc="201419FC" w:tentative="1">
      <w:start w:val="1"/>
      <w:numFmt w:val="bullet"/>
      <w:lvlText w:val="•"/>
      <w:lvlJc w:val="left"/>
      <w:pPr>
        <w:tabs>
          <w:tab w:val="num" w:pos="5760"/>
        </w:tabs>
        <w:ind w:left="5760" w:hanging="360"/>
      </w:pPr>
      <w:rPr>
        <w:rFonts w:ascii="Arial" w:hAnsi="Arial" w:hint="default"/>
      </w:rPr>
    </w:lvl>
    <w:lvl w:ilvl="8" w:tplc="3242626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4E95C6A"/>
    <w:multiLevelType w:val="hybridMultilevel"/>
    <w:tmpl w:val="27F8D85A"/>
    <w:lvl w:ilvl="0" w:tplc="A4EC8C64">
      <w:start w:val="1"/>
      <w:numFmt w:val="bullet"/>
      <w:lvlText w:val="•"/>
      <w:lvlJc w:val="left"/>
      <w:pPr>
        <w:tabs>
          <w:tab w:val="num" w:pos="720"/>
        </w:tabs>
        <w:ind w:left="720" w:hanging="360"/>
      </w:pPr>
      <w:rPr>
        <w:rFonts w:ascii="Arial" w:hAnsi="Arial" w:hint="default"/>
      </w:rPr>
    </w:lvl>
    <w:lvl w:ilvl="1" w:tplc="623AA314">
      <w:start w:val="1648"/>
      <w:numFmt w:val="bullet"/>
      <w:lvlText w:val="–"/>
      <w:lvlJc w:val="left"/>
      <w:pPr>
        <w:tabs>
          <w:tab w:val="num" w:pos="1440"/>
        </w:tabs>
        <w:ind w:left="1440" w:hanging="360"/>
      </w:pPr>
      <w:rPr>
        <w:rFonts w:ascii="Arial" w:hAnsi="Arial" w:hint="default"/>
      </w:rPr>
    </w:lvl>
    <w:lvl w:ilvl="2" w:tplc="DB8C0FE8">
      <w:start w:val="1648"/>
      <w:numFmt w:val="bullet"/>
      <w:lvlText w:val="•"/>
      <w:lvlJc w:val="left"/>
      <w:pPr>
        <w:tabs>
          <w:tab w:val="num" w:pos="2160"/>
        </w:tabs>
        <w:ind w:left="2160" w:hanging="360"/>
      </w:pPr>
      <w:rPr>
        <w:rFonts w:ascii="Arial" w:hAnsi="Arial" w:hint="default"/>
      </w:rPr>
    </w:lvl>
    <w:lvl w:ilvl="3" w:tplc="97948FB6" w:tentative="1">
      <w:start w:val="1"/>
      <w:numFmt w:val="bullet"/>
      <w:lvlText w:val="•"/>
      <w:lvlJc w:val="left"/>
      <w:pPr>
        <w:tabs>
          <w:tab w:val="num" w:pos="2880"/>
        </w:tabs>
        <w:ind w:left="2880" w:hanging="360"/>
      </w:pPr>
      <w:rPr>
        <w:rFonts w:ascii="Arial" w:hAnsi="Arial" w:hint="default"/>
      </w:rPr>
    </w:lvl>
    <w:lvl w:ilvl="4" w:tplc="A46A1B34" w:tentative="1">
      <w:start w:val="1"/>
      <w:numFmt w:val="bullet"/>
      <w:lvlText w:val="•"/>
      <w:lvlJc w:val="left"/>
      <w:pPr>
        <w:tabs>
          <w:tab w:val="num" w:pos="3600"/>
        </w:tabs>
        <w:ind w:left="3600" w:hanging="360"/>
      </w:pPr>
      <w:rPr>
        <w:rFonts w:ascii="Arial" w:hAnsi="Arial" w:hint="default"/>
      </w:rPr>
    </w:lvl>
    <w:lvl w:ilvl="5" w:tplc="FBEE9A64" w:tentative="1">
      <w:start w:val="1"/>
      <w:numFmt w:val="bullet"/>
      <w:lvlText w:val="•"/>
      <w:lvlJc w:val="left"/>
      <w:pPr>
        <w:tabs>
          <w:tab w:val="num" w:pos="4320"/>
        </w:tabs>
        <w:ind w:left="4320" w:hanging="360"/>
      </w:pPr>
      <w:rPr>
        <w:rFonts w:ascii="Arial" w:hAnsi="Arial" w:hint="default"/>
      </w:rPr>
    </w:lvl>
    <w:lvl w:ilvl="6" w:tplc="708AE7C4" w:tentative="1">
      <w:start w:val="1"/>
      <w:numFmt w:val="bullet"/>
      <w:lvlText w:val="•"/>
      <w:lvlJc w:val="left"/>
      <w:pPr>
        <w:tabs>
          <w:tab w:val="num" w:pos="5040"/>
        </w:tabs>
        <w:ind w:left="5040" w:hanging="360"/>
      </w:pPr>
      <w:rPr>
        <w:rFonts w:ascii="Arial" w:hAnsi="Arial" w:hint="default"/>
      </w:rPr>
    </w:lvl>
    <w:lvl w:ilvl="7" w:tplc="E6E47BF0" w:tentative="1">
      <w:start w:val="1"/>
      <w:numFmt w:val="bullet"/>
      <w:lvlText w:val="•"/>
      <w:lvlJc w:val="left"/>
      <w:pPr>
        <w:tabs>
          <w:tab w:val="num" w:pos="5760"/>
        </w:tabs>
        <w:ind w:left="5760" w:hanging="360"/>
      </w:pPr>
      <w:rPr>
        <w:rFonts w:ascii="Arial" w:hAnsi="Arial" w:hint="default"/>
      </w:rPr>
    </w:lvl>
    <w:lvl w:ilvl="8" w:tplc="476C8D7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66B4B87"/>
    <w:multiLevelType w:val="hybridMultilevel"/>
    <w:tmpl w:val="5F06F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F76EA0"/>
    <w:multiLevelType w:val="hybridMultilevel"/>
    <w:tmpl w:val="7F44ED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AD74B8C"/>
    <w:multiLevelType w:val="hybridMultilevel"/>
    <w:tmpl w:val="F4FCFADA"/>
    <w:lvl w:ilvl="0" w:tplc="10864268">
      <w:start w:val="1"/>
      <w:numFmt w:val="bullet"/>
      <w:lvlText w:val="–"/>
      <w:lvlJc w:val="left"/>
      <w:pPr>
        <w:tabs>
          <w:tab w:val="num" w:pos="720"/>
        </w:tabs>
        <w:ind w:left="720" w:hanging="360"/>
      </w:pPr>
      <w:rPr>
        <w:rFonts w:ascii="Arial" w:hAnsi="Arial" w:hint="default"/>
      </w:rPr>
    </w:lvl>
    <w:lvl w:ilvl="1" w:tplc="F93E8BEC">
      <w:start w:val="1"/>
      <w:numFmt w:val="bullet"/>
      <w:lvlText w:val="–"/>
      <w:lvlJc w:val="left"/>
      <w:pPr>
        <w:tabs>
          <w:tab w:val="num" w:pos="1440"/>
        </w:tabs>
        <w:ind w:left="1440" w:hanging="360"/>
      </w:pPr>
      <w:rPr>
        <w:rFonts w:ascii="Arial" w:hAnsi="Arial" w:hint="default"/>
      </w:rPr>
    </w:lvl>
    <w:lvl w:ilvl="2" w:tplc="58ECCC2A">
      <w:start w:val="1"/>
      <w:numFmt w:val="bullet"/>
      <w:lvlText w:val="–"/>
      <w:lvlJc w:val="left"/>
      <w:pPr>
        <w:tabs>
          <w:tab w:val="num" w:pos="2160"/>
        </w:tabs>
        <w:ind w:left="2160" w:hanging="360"/>
      </w:pPr>
      <w:rPr>
        <w:rFonts w:ascii="Arial" w:hAnsi="Arial" w:hint="default"/>
      </w:rPr>
    </w:lvl>
    <w:lvl w:ilvl="3" w:tplc="FE268B1E">
      <w:start w:val="1"/>
      <w:numFmt w:val="bullet"/>
      <w:lvlText w:val="–"/>
      <w:lvlJc w:val="left"/>
      <w:pPr>
        <w:tabs>
          <w:tab w:val="num" w:pos="2880"/>
        </w:tabs>
        <w:ind w:left="2880" w:hanging="360"/>
      </w:pPr>
      <w:rPr>
        <w:rFonts w:ascii="Arial" w:hAnsi="Arial" w:hint="default"/>
      </w:rPr>
    </w:lvl>
    <w:lvl w:ilvl="4" w:tplc="79D0822E">
      <w:start w:val="1"/>
      <w:numFmt w:val="bullet"/>
      <w:lvlText w:val="–"/>
      <w:lvlJc w:val="left"/>
      <w:pPr>
        <w:tabs>
          <w:tab w:val="num" w:pos="3600"/>
        </w:tabs>
        <w:ind w:left="3600" w:hanging="360"/>
      </w:pPr>
      <w:rPr>
        <w:rFonts w:ascii="Arial" w:hAnsi="Arial" w:hint="default"/>
      </w:rPr>
    </w:lvl>
    <w:lvl w:ilvl="5" w:tplc="85E4F25A">
      <w:start w:val="1"/>
      <w:numFmt w:val="bullet"/>
      <w:lvlText w:val="–"/>
      <w:lvlJc w:val="left"/>
      <w:pPr>
        <w:tabs>
          <w:tab w:val="num" w:pos="4320"/>
        </w:tabs>
        <w:ind w:left="4320" w:hanging="360"/>
      </w:pPr>
      <w:rPr>
        <w:rFonts w:ascii="Arial" w:hAnsi="Arial" w:hint="default"/>
      </w:rPr>
    </w:lvl>
    <w:lvl w:ilvl="6" w:tplc="200E3A32" w:tentative="1">
      <w:start w:val="1"/>
      <w:numFmt w:val="bullet"/>
      <w:lvlText w:val="–"/>
      <w:lvlJc w:val="left"/>
      <w:pPr>
        <w:tabs>
          <w:tab w:val="num" w:pos="5040"/>
        </w:tabs>
        <w:ind w:left="5040" w:hanging="360"/>
      </w:pPr>
      <w:rPr>
        <w:rFonts w:ascii="Arial" w:hAnsi="Arial" w:hint="default"/>
      </w:rPr>
    </w:lvl>
    <w:lvl w:ilvl="7" w:tplc="EAF8AF60" w:tentative="1">
      <w:start w:val="1"/>
      <w:numFmt w:val="bullet"/>
      <w:lvlText w:val="–"/>
      <w:lvlJc w:val="left"/>
      <w:pPr>
        <w:tabs>
          <w:tab w:val="num" w:pos="5760"/>
        </w:tabs>
        <w:ind w:left="5760" w:hanging="360"/>
      </w:pPr>
      <w:rPr>
        <w:rFonts w:ascii="Arial" w:hAnsi="Arial" w:hint="default"/>
      </w:rPr>
    </w:lvl>
    <w:lvl w:ilvl="8" w:tplc="8DD4AB5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B41436C"/>
    <w:multiLevelType w:val="hybridMultilevel"/>
    <w:tmpl w:val="783AB90C"/>
    <w:lvl w:ilvl="0" w:tplc="7E6C88CA">
      <w:start w:val="1"/>
      <w:numFmt w:val="bullet"/>
      <w:lvlText w:val="•"/>
      <w:lvlJc w:val="left"/>
      <w:pPr>
        <w:tabs>
          <w:tab w:val="num" w:pos="720"/>
        </w:tabs>
        <w:ind w:left="720" w:hanging="360"/>
      </w:pPr>
      <w:rPr>
        <w:rFonts w:ascii="Arial" w:hAnsi="Arial" w:hint="default"/>
      </w:rPr>
    </w:lvl>
    <w:lvl w:ilvl="1" w:tplc="207A6BE2">
      <w:start w:val="4510"/>
      <w:numFmt w:val="bullet"/>
      <w:lvlText w:val="•"/>
      <w:lvlJc w:val="left"/>
      <w:pPr>
        <w:tabs>
          <w:tab w:val="num" w:pos="1440"/>
        </w:tabs>
        <w:ind w:left="1440" w:hanging="360"/>
      </w:pPr>
      <w:rPr>
        <w:rFonts w:ascii="Arial" w:hAnsi="Arial" w:hint="default"/>
      </w:rPr>
    </w:lvl>
    <w:lvl w:ilvl="2" w:tplc="55006736" w:tentative="1">
      <w:start w:val="1"/>
      <w:numFmt w:val="bullet"/>
      <w:lvlText w:val="•"/>
      <w:lvlJc w:val="left"/>
      <w:pPr>
        <w:tabs>
          <w:tab w:val="num" w:pos="2160"/>
        </w:tabs>
        <w:ind w:left="2160" w:hanging="360"/>
      </w:pPr>
      <w:rPr>
        <w:rFonts w:ascii="Arial" w:hAnsi="Arial" w:hint="default"/>
      </w:rPr>
    </w:lvl>
    <w:lvl w:ilvl="3" w:tplc="F630388A" w:tentative="1">
      <w:start w:val="1"/>
      <w:numFmt w:val="bullet"/>
      <w:lvlText w:val="•"/>
      <w:lvlJc w:val="left"/>
      <w:pPr>
        <w:tabs>
          <w:tab w:val="num" w:pos="2880"/>
        </w:tabs>
        <w:ind w:left="2880" w:hanging="360"/>
      </w:pPr>
      <w:rPr>
        <w:rFonts w:ascii="Arial" w:hAnsi="Arial" w:hint="default"/>
      </w:rPr>
    </w:lvl>
    <w:lvl w:ilvl="4" w:tplc="6DB08CF4" w:tentative="1">
      <w:start w:val="1"/>
      <w:numFmt w:val="bullet"/>
      <w:lvlText w:val="•"/>
      <w:lvlJc w:val="left"/>
      <w:pPr>
        <w:tabs>
          <w:tab w:val="num" w:pos="3600"/>
        </w:tabs>
        <w:ind w:left="3600" w:hanging="360"/>
      </w:pPr>
      <w:rPr>
        <w:rFonts w:ascii="Arial" w:hAnsi="Arial" w:hint="default"/>
      </w:rPr>
    </w:lvl>
    <w:lvl w:ilvl="5" w:tplc="11F690BA" w:tentative="1">
      <w:start w:val="1"/>
      <w:numFmt w:val="bullet"/>
      <w:lvlText w:val="•"/>
      <w:lvlJc w:val="left"/>
      <w:pPr>
        <w:tabs>
          <w:tab w:val="num" w:pos="4320"/>
        </w:tabs>
        <w:ind w:left="4320" w:hanging="360"/>
      </w:pPr>
      <w:rPr>
        <w:rFonts w:ascii="Arial" w:hAnsi="Arial" w:hint="default"/>
      </w:rPr>
    </w:lvl>
    <w:lvl w:ilvl="6" w:tplc="A22026C2" w:tentative="1">
      <w:start w:val="1"/>
      <w:numFmt w:val="bullet"/>
      <w:lvlText w:val="•"/>
      <w:lvlJc w:val="left"/>
      <w:pPr>
        <w:tabs>
          <w:tab w:val="num" w:pos="5040"/>
        </w:tabs>
        <w:ind w:left="5040" w:hanging="360"/>
      </w:pPr>
      <w:rPr>
        <w:rFonts w:ascii="Arial" w:hAnsi="Arial" w:hint="default"/>
      </w:rPr>
    </w:lvl>
    <w:lvl w:ilvl="7" w:tplc="23DE5690" w:tentative="1">
      <w:start w:val="1"/>
      <w:numFmt w:val="bullet"/>
      <w:lvlText w:val="•"/>
      <w:lvlJc w:val="left"/>
      <w:pPr>
        <w:tabs>
          <w:tab w:val="num" w:pos="5760"/>
        </w:tabs>
        <w:ind w:left="5760" w:hanging="360"/>
      </w:pPr>
      <w:rPr>
        <w:rFonts w:ascii="Arial" w:hAnsi="Arial" w:hint="default"/>
      </w:rPr>
    </w:lvl>
    <w:lvl w:ilvl="8" w:tplc="37B8134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E2C2A67"/>
    <w:multiLevelType w:val="hybridMultilevel"/>
    <w:tmpl w:val="BEBCBF64"/>
    <w:lvl w:ilvl="0" w:tplc="F86E1AD6">
      <w:start w:val="1"/>
      <w:numFmt w:val="bullet"/>
      <w:lvlText w:val="•"/>
      <w:lvlJc w:val="left"/>
      <w:pPr>
        <w:tabs>
          <w:tab w:val="num" w:pos="720"/>
        </w:tabs>
        <w:ind w:left="720" w:hanging="360"/>
      </w:pPr>
      <w:rPr>
        <w:rFonts w:ascii="Arial" w:hAnsi="Arial" w:hint="default"/>
      </w:rPr>
    </w:lvl>
    <w:lvl w:ilvl="1" w:tplc="F2149E7E">
      <w:start w:val="3807"/>
      <w:numFmt w:val="bullet"/>
      <w:lvlText w:val="–"/>
      <w:lvlJc w:val="left"/>
      <w:pPr>
        <w:tabs>
          <w:tab w:val="num" w:pos="1440"/>
        </w:tabs>
        <w:ind w:left="1440" w:hanging="360"/>
      </w:pPr>
      <w:rPr>
        <w:rFonts w:ascii="Arial" w:hAnsi="Arial" w:hint="default"/>
      </w:rPr>
    </w:lvl>
    <w:lvl w:ilvl="2" w:tplc="F3EA0F80">
      <w:start w:val="3807"/>
      <w:numFmt w:val="bullet"/>
      <w:lvlText w:val="•"/>
      <w:lvlJc w:val="left"/>
      <w:pPr>
        <w:tabs>
          <w:tab w:val="num" w:pos="2160"/>
        </w:tabs>
        <w:ind w:left="2160" w:hanging="360"/>
      </w:pPr>
      <w:rPr>
        <w:rFonts w:ascii="Arial" w:hAnsi="Arial" w:hint="default"/>
      </w:rPr>
    </w:lvl>
    <w:lvl w:ilvl="3" w:tplc="1BCA98B0" w:tentative="1">
      <w:start w:val="1"/>
      <w:numFmt w:val="bullet"/>
      <w:lvlText w:val="•"/>
      <w:lvlJc w:val="left"/>
      <w:pPr>
        <w:tabs>
          <w:tab w:val="num" w:pos="2880"/>
        </w:tabs>
        <w:ind w:left="2880" w:hanging="360"/>
      </w:pPr>
      <w:rPr>
        <w:rFonts w:ascii="Arial" w:hAnsi="Arial" w:hint="default"/>
      </w:rPr>
    </w:lvl>
    <w:lvl w:ilvl="4" w:tplc="36DE4BE2" w:tentative="1">
      <w:start w:val="1"/>
      <w:numFmt w:val="bullet"/>
      <w:lvlText w:val="•"/>
      <w:lvlJc w:val="left"/>
      <w:pPr>
        <w:tabs>
          <w:tab w:val="num" w:pos="3600"/>
        </w:tabs>
        <w:ind w:left="3600" w:hanging="360"/>
      </w:pPr>
      <w:rPr>
        <w:rFonts w:ascii="Arial" w:hAnsi="Arial" w:hint="default"/>
      </w:rPr>
    </w:lvl>
    <w:lvl w:ilvl="5" w:tplc="91249174" w:tentative="1">
      <w:start w:val="1"/>
      <w:numFmt w:val="bullet"/>
      <w:lvlText w:val="•"/>
      <w:lvlJc w:val="left"/>
      <w:pPr>
        <w:tabs>
          <w:tab w:val="num" w:pos="4320"/>
        </w:tabs>
        <w:ind w:left="4320" w:hanging="360"/>
      </w:pPr>
      <w:rPr>
        <w:rFonts w:ascii="Arial" w:hAnsi="Arial" w:hint="default"/>
      </w:rPr>
    </w:lvl>
    <w:lvl w:ilvl="6" w:tplc="809693C4" w:tentative="1">
      <w:start w:val="1"/>
      <w:numFmt w:val="bullet"/>
      <w:lvlText w:val="•"/>
      <w:lvlJc w:val="left"/>
      <w:pPr>
        <w:tabs>
          <w:tab w:val="num" w:pos="5040"/>
        </w:tabs>
        <w:ind w:left="5040" w:hanging="360"/>
      </w:pPr>
      <w:rPr>
        <w:rFonts w:ascii="Arial" w:hAnsi="Arial" w:hint="default"/>
      </w:rPr>
    </w:lvl>
    <w:lvl w:ilvl="7" w:tplc="46D4B7E2" w:tentative="1">
      <w:start w:val="1"/>
      <w:numFmt w:val="bullet"/>
      <w:lvlText w:val="•"/>
      <w:lvlJc w:val="left"/>
      <w:pPr>
        <w:tabs>
          <w:tab w:val="num" w:pos="5760"/>
        </w:tabs>
        <w:ind w:left="5760" w:hanging="360"/>
      </w:pPr>
      <w:rPr>
        <w:rFonts w:ascii="Arial" w:hAnsi="Arial" w:hint="default"/>
      </w:rPr>
    </w:lvl>
    <w:lvl w:ilvl="8" w:tplc="07C67028" w:tentative="1">
      <w:start w:val="1"/>
      <w:numFmt w:val="bullet"/>
      <w:lvlText w:val="•"/>
      <w:lvlJc w:val="left"/>
      <w:pPr>
        <w:tabs>
          <w:tab w:val="num" w:pos="6480"/>
        </w:tabs>
        <w:ind w:left="6480" w:hanging="360"/>
      </w:pPr>
      <w:rPr>
        <w:rFonts w:ascii="Arial" w:hAnsi="Arial" w:hint="default"/>
      </w:rPr>
    </w:lvl>
  </w:abstractNum>
  <w:num w:numId="1">
    <w:abstractNumId w:val="10"/>
  </w:num>
  <w:num w:numId="2">
    <w:abstractNumId w:val="20"/>
  </w:num>
  <w:num w:numId="3">
    <w:abstractNumId w:val="13"/>
  </w:num>
  <w:num w:numId="4">
    <w:abstractNumId w:val="23"/>
  </w:num>
  <w:num w:numId="5">
    <w:abstractNumId w:val="28"/>
  </w:num>
  <w:num w:numId="6">
    <w:abstractNumId w:val="7"/>
  </w:num>
  <w:num w:numId="7">
    <w:abstractNumId w:val="12"/>
  </w:num>
  <w:num w:numId="8">
    <w:abstractNumId w:val="6"/>
  </w:num>
  <w:num w:numId="9">
    <w:abstractNumId w:val="2"/>
  </w:num>
  <w:num w:numId="10">
    <w:abstractNumId w:val="11"/>
  </w:num>
  <w:num w:numId="11">
    <w:abstractNumId w:val="4"/>
  </w:num>
  <w:num w:numId="12">
    <w:abstractNumId w:val="18"/>
  </w:num>
  <w:num w:numId="13">
    <w:abstractNumId w:val="3"/>
  </w:num>
  <w:num w:numId="14">
    <w:abstractNumId w:val="15"/>
  </w:num>
  <w:num w:numId="15">
    <w:abstractNumId w:val="22"/>
  </w:num>
  <w:num w:numId="16">
    <w:abstractNumId w:val="1"/>
  </w:num>
  <w:num w:numId="17">
    <w:abstractNumId w:val="25"/>
  </w:num>
  <w:num w:numId="18">
    <w:abstractNumId w:val="24"/>
  </w:num>
  <w:num w:numId="19">
    <w:abstractNumId w:val="19"/>
  </w:num>
  <w:num w:numId="20">
    <w:abstractNumId w:val="5"/>
  </w:num>
  <w:num w:numId="21">
    <w:abstractNumId w:val="17"/>
  </w:num>
  <w:num w:numId="22">
    <w:abstractNumId w:val="26"/>
  </w:num>
  <w:num w:numId="23">
    <w:abstractNumId w:val="27"/>
  </w:num>
  <w:num w:numId="24">
    <w:abstractNumId w:val="9"/>
  </w:num>
  <w:num w:numId="25">
    <w:abstractNumId w:val="8"/>
  </w:num>
  <w:num w:numId="26">
    <w:abstractNumId w:val="14"/>
  </w:num>
  <w:num w:numId="27">
    <w:abstractNumId w:val="16"/>
  </w:num>
  <w:num w:numId="28">
    <w:abstractNumId w:val="2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ECA"/>
    <w:rsid w:val="00000F2A"/>
    <w:rsid w:val="00001FC3"/>
    <w:rsid w:val="00002375"/>
    <w:rsid w:val="00002459"/>
    <w:rsid w:val="00003131"/>
    <w:rsid w:val="00003772"/>
    <w:rsid w:val="000037FB"/>
    <w:rsid w:val="00004885"/>
    <w:rsid w:val="00004CD0"/>
    <w:rsid w:val="00004D8C"/>
    <w:rsid w:val="00004DCB"/>
    <w:rsid w:val="000051F0"/>
    <w:rsid w:val="00005327"/>
    <w:rsid w:val="0000553B"/>
    <w:rsid w:val="00006780"/>
    <w:rsid w:val="00006C7A"/>
    <w:rsid w:val="000072BD"/>
    <w:rsid w:val="0000792C"/>
    <w:rsid w:val="00007CEF"/>
    <w:rsid w:val="000101EF"/>
    <w:rsid w:val="00010E97"/>
    <w:rsid w:val="00010FD1"/>
    <w:rsid w:val="00011703"/>
    <w:rsid w:val="000124D1"/>
    <w:rsid w:val="00012D90"/>
    <w:rsid w:val="0001321B"/>
    <w:rsid w:val="000137FF"/>
    <w:rsid w:val="00013B63"/>
    <w:rsid w:val="000141F0"/>
    <w:rsid w:val="00015BCB"/>
    <w:rsid w:val="000162B2"/>
    <w:rsid w:val="00016DCE"/>
    <w:rsid w:val="0001729B"/>
    <w:rsid w:val="00017309"/>
    <w:rsid w:val="00020331"/>
    <w:rsid w:val="000205C1"/>
    <w:rsid w:val="000208B8"/>
    <w:rsid w:val="00020D61"/>
    <w:rsid w:val="0002130A"/>
    <w:rsid w:val="0002165C"/>
    <w:rsid w:val="00021C67"/>
    <w:rsid w:val="00021DEC"/>
    <w:rsid w:val="000222F7"/>
    <w:rsid w:val="000228C4"/>
    <w:rsid w:val="000239D0"/>
    <w:rsid w:val="00023C29"/>
    <w:rsid w:val="00024E37"/>
    <w:rsid w:val="00024E57"/>
    <w:rsid w:val="0002506A"/>
    <w:rsid w:val="00025281"/>
    <w:rsid w:val="000255A1"/>
    <w:rsid w:val="000258DD"/>
    <w:rsid w:val="0002591B"/>
    <w:rsid w:val="00025AFC"/>
    <w:rsid w:val="000266AE"/>
    <w:rsid w:val="00026905"/>
    <w:rsid w:val="00026977"/>
    <w:rsid w:val="00026AF7"/>
    <w:rsid w:val="00026EF9"/>
    <w:rsid w:val="00027333"/>
    <w:rsid w:val="0002790C"/>
    <w:rsid w:val="000300FE"/>
    <w:rsid w:val="00030766"/>
    <w:rsid w:val="00030ED5"/>
    <w:rsid w:val="00030F74"/>
    <w:rsid w:val="00031242"/>
    <w:rsid w:val="0003170B"/>
    <w:rsid w:val="00031EDD"/>
    <w:rsid w:val="000321DC"/>
    <w:rsid w:val="0003246E"/>
    <w:rsid w:val="00032A64"/>
    <w:rsid w:val="000334D2"/>
    <w:rsid w:val="00033834"/>
    <w:rsid w:val="00033A55"/>
    <w:rsid w:val="00033AE8"/>
    <w:rsid w:val="00033E5C"/>
    <w:rsid w:val="000349B7"/>
    <w:rsid w:val="00034DC2"/>
    <w:rsid w:val="000350B6"/>
    <w:rsid w:val="0003540B"/>
    <w:rsid w:val="00035CAB"/>
    <w:rsid w:val="00036A16"/>
    <w:rsid w:val="00036C45"/>
    <w:rsid w:val="00036FA7"/>
    <w:rsid w:val="000377E3"/>
    <w:rsid w:val="00037910"/>
    <w:rsid w:val="00037A21"/>
    <w:rsid w:val="000404F2"/>
    <w:rsid w:val="000407DE"/>
    <w:rsid w:val="000409BB"/>
    <w:rsid w:val="00040F7A"/>
    <w:rsid w:val="000412B7"/>
    <w:rsid w:val="000413B8"/>
    <w:rsid w:val="0004182E"/>
    <w:rsid w:val="000418C8"/>
    <w:rsid w:val="000426B1"/>
    <w:rsid w:val="00042BFC"/>
    <w:rsid w:val="000430CF"/>
    <w:rsid w:val="00043703"/>
    <w:rsid w:val="0004403C"/>
    <w:rsid w:val="00044225"/>
    <w:rsid w:val="00044359"/>
    <w:rsid w:val="00044576"/>
    <w:rsid w:val="00044FC4"/>
    <w:rsid w:val="000451E5"/>
    <w:rsid w:val="000453F6"/>
    <w:rsid w:val="00045A47"/>
    <w:rsid w:val="00046CD6"/>
    <w:rsid w:val="00046CE4"/>
    <w:rsid w:val="00046F9A"/>
    <w:rsid w:val="0004713D"/>
    <w:rsid w:val="000472F3"/>
    <w:rsid w:val="000475B5"/>
    <w:rsid w:val="000477BB"/>
    <w:rsid w:val="00047A82"/>
    <w:rsid w:val="00047B50"/>
    <w:rsid w:val="00047FDA"/>
    <w:rsid w:val="0005055B"/>
    <w:rsid w:val="000505E0"/>
    <w:rsid w:val="00051135"/>
    <w:rsid w:val="00051586"/>
    <w:rsid w:val="0005201C"/>
    <w:rsid w:val="0005291A"/>
    <w:rsid w:val="00052AE3"/>
    <w:rsid w:val="000531A8"/>
    <w:rsid w:val="00053849"/>
    <w:rsid w:val="00053A47"/>
    <w:rsid w:val="0005456E"/>
    <w:rsid w:val="0005468A"/>
    <w:rsid w:val="00054ACE"/>
    <w:rsid w:val="00054DAB"/>
    <w:rsid w:val="0005504C"/>
    <w:rsid w:val="0005579D"/>
    <w:rsid w:val="00055873"/>
    <w:rsid w:val="00055B8E"/>
    <w:rsid w:val="00055D08"/>
    <w:rsid w:val="0005602E"/>
    <w:rsid w:val="00056057"/>
    <w:rsid w:val="000572A7"/>
    <w:rsid w:val="00057460"/>
    <w:rsid w:val="00057511"/>
    <w:rsid w:val="00057AD4"/>
    <w:rsid w:val="00057DF9"/>
    <w:rsid w:val="00057F2C"/>
    <w:rsid w:val="00057F68"/>
    <w:rsid w:val="00057F6C"/>
    <w:rsid w:val="00057FE7"/>
    <w:rsid w:val="00060586"/>
    <w:rsid w:val="00060FDB"/>
    <w:rsid w:val="000612C5"/>
    <w:rsid w:val="00061E34"/>
    <w:rsid w:val="000621A9"/>
    <w:rsid w:val="0006263A"/>
    <w:rsid w:val="00063485"/>
    <w:rsid w:val="00063F57"/>
    <w:rsid w:val="0006436D"/>
    <w:rsid w:val="0006480B"/>
    <w:rsid w:val="00064A2B"/>
    <w:rsid w:val="0006549C"/>
    <w:rsid w:val="00065D64"/>
    <w:rsid w:val="000667D1"/>
    <w:rsid w:val="00066E05"/>
    <w:rsid w:val="00067087"/>
    <w:rsid w:val="000671F8"/>
    <w:rsid w:val="0006739D"/>
    <w:rsid w:val="00067436"/>
    <w:rsid w:val="000674DD"/>
    <w:rsid w:val="0006777C"/>
    <w:rsid w:val="00067FE2"/>
    <w:rsid w:val="00070378"/>
    <w:rsid w:val="0007118F"/>
    <w:rsid w:val="000716FB"/>
    <w:rsid w:val="00071E9B"/>
    <w:rsid w:val="000722D2"/>
    <w:rsid w:val="00072E75"/>
    <w:rsid w:val="00072EFA"/>
    <w:rsid w:val="00073785"/>
    <w:rsid w:val="00074375"/>
    <w:rsid w:val="000743A0"/>
    <w:rsid w:val="00074BF5"/>
    <w:rsid w:val="000752CD"/>
    <w:rsid w:val="00075340"/>
    <w:rsid w:val="00075680"/>
    <w:rsid w:val="0007590A"/>
    <w:rsid w:val="00075999"/>
    <w:rsid w:val="00077579"/>
    <w:rsid w:val="000805B2"/>
    <w:rsid w:val="00080786"/>
    <w:rsid w:val="00080D74"/>
    <w:rsid w:val="00082152"/>
    <w:rsid w:val="000826FF"/>
    <w:rsid w:val="00082A49"/>
    <w:rsid w:val="00083322"/>
    <w:rsid w:val="00083788"/>
    <w:rsid w:val="00084255"/>
    <w:rsid w:val="00085239"/>
    <w:rsid w:val="000862BA"/>
    <w:rsid w:val="00086B50"/>
    <w:rsid w:val="00086C4D"/>
    <w:rsid w:val="00086CF2"/>
    <w:rsid w:val="0008731C"/>
    <w:rsid w:val="0008760B"/>
    <w:rsid w:val="00087881"/>
    <w:rsid w:val="00087BAB"/>
    <w:rsid w:val="00087E29"/>
    <w:rsid w:val="00087F91"/>
    <w:rsid w:val="00090573"/>
    <w:rsid w:val="00090586"/>
    <w:rsid w:val="00091714"/>
    <w:rsid w:val="000921E3"/>
    <w:rsid w:val="00092334"/>
    <w:rsid w:val="000931C3"/>
    <w:rsid w:val="0009437A"/>
    <w:rsid w:val="000947B7"/>
    <w:rsid w:val="00095671"/>
    <w:rsid w:val="00095920"/>
    <w:rsid w:val="00095F53"/>
    <w:rsid w:val="0009612D"/>
    <w:rsid w:val="0009653B"/>
    <w:rsid w:val="0009680E"/>
    <w:rsid w:val="000968D8"/>
    <w:rsid w:val="0009709B"/>
    <w:rsid w:val="000979F0"/>
    <w:rsid w:val="00097AE8"/>
    <w:rsid w:val="000A02DC"/>
    <w:rsid w:val="000A0CA1"/>
    <w:rsid w:val="000A0E99"/>
    <w:rsid w:val="000A1AD3"/>
    <w:rsid w:val="000A1D49"/>
    <w:rsid w:val="000A23B7"/>
    <w:rsid w:val="000A2D70"/>
    <w:rsid w:val="000A3A3A"/>
    <w:rsid w:val="000A3ACB"/>
    <w:rsid w:val="000A4492"/>
    <w:rsid w:val="000A49DE"/>
    <w:rsid w:val="000A4B74"/>
    <w:rsid w:val="000A52B9"/>
    <w:rsid w:val="000A54DF"/>
    <w:rsid w:val="000A5AE2"/>
    <w:rsid w:val="000A61CB"/>
    <w:rsid w:val="000A64B8"/>
    <w:rsid w:val="000A6788"/>
    <w:rsid w:val="000A6AC6"/>
    <w:rsid w:val="000A6CFE"/>
    <w:rsid w:val="000A7C6A"/>
    <w:rsid w:val="000A7C88"/>
    <w:rsid w:val="000A7E17"/>
    <w:rsid w:val="000B0046"/>
    <w:rsid w:val="000B02C2"/>
    <w:rsid w:val="000B081C"/>
    <w:rsid w:val="000B10AB"/>
    <w:rsid w:val="000B17A1"/>
    <w:rsid w:val="000B1CD3"/>
    <w:rsid w:val="000B256B"/>
    <w:rsid w:val="000B32D4"/>
    <w:rsid w:val="000B38DA"/>
    <w:rsid w:val="000B3F37"/>
    <w:rsid w:val="000B49D7"/>
    <w:rsid w:val="000B53AF"/>
    <w:rsid w:val="000B546F"/>
    <w:rsid w:val="000B60B9"/>
    <w:rsid w:val="000B65BE"/>
    <w:rsid w:val="000B6BDF"/>
    <w:rsid w:val="000B6E95"/>
    <w:rsid w:val="000B71B6"/>
    <w:rsid w:val="000B7387"/>
    <w:rsid w:val="000B76BB"/>
    <w:rsid w:val="000B7D5E"/>
    <w:rsid w:val="000C036C"/>
    <w:rsid w:val="000C133A"/>
    <w:rsid w:val="000C1DBD"/>
    <w:rsid w:val="000C1F69"/>
    <w:rsid w:val="000C2DE1"/>
    <w:rsid w:val="000C393F"/>
    <w:rsid w:val="000C3987"/>
    <w:rsid w:val="000C3F16"/>
    <w:rsid w:val="000C4C76"/>
    <w:rsid w:val="000C550B"/>
    <w:rsid w:val="000C5759"/>
    <w:rsid w:val="000C5E7D"/>
    <w:rsid w:val="000C673C"/>
    <w:rsid w:val="000C69F8"/>
    <w:rsid w:val="000C71D9"/>
    <w:rsid w:val="000C7C3E"/>
    <w:rsid w:val="000C7FB3"/>
    <w:rsid w:val="000D037E"/>
    <w:rsid w:val="000D0A0F"/>
    <w:rsid w:val="000D0AB8"/>
    <w:rsid w:val="000D0BCC"/>
    <w:rsid w:val="000D0F9A"/>
    <w:rsid w:val="000D148D"/>
    <w:rsid w:val="000D14EB"/>
    <w:rsid w:val="000D1610"/>
    <w:rsid w:val="000D1737"/>
    <w:rsid w:val="000D206C"/>
    <w:rsid w:val="000D23C1"/>
    <w:rsid w:val="000D2AE0"/>
    <w:rsid w:val="000D2EA5"/>
    <w:rsid w:val="000D35D4"/>
    <w:rsid w:val="000D362A"/>
    <w:rsid w:val="000D37FA"/>
    <w:rsid w:val="000D3A6C"/>
    <w:rsid w:val="000D4324"/>
    <w:rsid w:val="000D46EE"/>
    <w:rsid w:val="000D4ABD"/>
    <w:rsid w:val="000D4DE6"/>
    <w:rsid w:val="000D4DFF"/>
    <w:rsid w:val="000D55EA"/>
    <w:rsid w:val="000D5711"/>
    <w:rsid w:val="000D59D6"/>
    <w:rsid w:val="000D5AB0"/>
    <w:rsid w:val="000D5AD1"/>
    <w:rsid w:val="000D5C0C"/>
    <w:rsid w:val="000D5E4D"/>
    <w:rsid w:val="000D697E"/>
    <w:rsid w:val="000D6E96"/>
    <w:rsid w:val="000D7085"/>
    <w:rsid w:val="000D7268"/>
    <w:rsid w:val="000D75CC"/>
    <w:rsid w:val="000D7783"/>
    <w:rsid w:val="000D7C7C"/>
    <w:rsid w:val="000E011D"/>
    <w:rsid w:val="000E060F"/>
    <w:rsid w:val="000E0E62"/>
    <w:rsid w:val="000E14B9"/>
    <w:rsid w:val="000E182B"/>
    <w:rsid w:val="000E1E8E"/>
    <w:rsid w:val="000E279B"/>
    <w:rsid w:val="000E3075"/>
    <w:rsid w:val="000E3358"/>
    <w:rsid w:val="000E34CF"/>
    <w:rsid w:val="000E38ED"/>
    <w:rsid w:val="000E3F84"/>
    <w:rsid w:val="000E471D"/>
    <w:rsid w:val="000E48CD"/>
    <w:rsid w:val="000E4C9B"/>
    <w:rsid w:val="000E4D01"/>
    <w:rsid w:val="000E5830"/>
    <w:rsid w:val="000E5C4E"/>
    <w:rsid w:val="000E65A7"/>
    <w:rsid w:val="000E6635"/>
    <w:rsid w:val="000E6F62"/>
    <w:rsid w:val="000E7535"/>
    <w:rsid w:val="000E7F51"/>
    <w:rsid w:val="000F00D8"/>
    <w:rsid w:val="000F04CE"/>
    <w:rsid w:val="000F095B"/>
    <w:rsid w:val="000F13C4"/>
    <w:rsid w:val="000F13D7"/>
    <w:rsid w:val="000F17E4"/>
    <w:rsid w:val="000F1B0F"/>
    <w:rsid w:val="000F1CF3"/>
    <w:rsid w:val="000F203A"/>
    <w:rsid w:val="000F20CD"/>
    <w:rsid w:val="000F2965"/>
    <w:rsid w:val="000F326B"/>
    <w:rsid w:val="000F34C7"/>
    <w:rsid w:val="000F3B40"/>
    <w:rsid w:val="000F3FFF"/>
    <w:rsid w:val="000F42EA"/>
    <w:rsid w:val="000F4CAF"/>
    <w:rsid w:val="000F4F44"/>
    <w:rsid w:val="000F53CB"/>
    <w:rsid w:val="000F61C4"/>
    <w:rsid w:val="000F6646"/>
    <w:rsid w:val="000F6881"/>
    <w:rsid w:val="000F6C32"/>
    <w:rsid w:val="000F77C9"/>
    <w:rsid w:val="00100097"/>
    <w:rsid w:val="001000E9"/>
    <w:rsid w:val="00100169"/>
    <w:rsid w:val="0010067A"/>
    <w:rsid w:val="00101129"/>
    <w:rsid w:val="00101489"/>
    <w:rsid w:val="00101513"/>
    <w:rsid w:val="00101A0E"/>
    <w:rsid w:val="00101ACE"/>
    <w:rsid w:val="00102147"/>
    <w:rsid w:val="00102D2E"/>
    <w:rsid w:val="001033CB"/>
    <w:rsid w:val="00103658"/>
    <w:rsid w:val="0010366C"/>
    <w:rsid w:val="00104058"/>
    <w:rsid w:val="0010405D"/>
    <w:rsid w:val="00104228"/>
    <w:rsid w:val="00104A80"/>
    <w:rsid w:val="001050B7"/>
    <w:rsid w:val="0010521E"/>
    <w:rsid w:val="001052CF"/>
    <w:rsid w:val="0010568A"/>
    <w:rsid w:val="00105748"/>
    <w:rsid w:val="00105820"/>
    <w:rsid w:val="0010593E"/>
    <w:rsid w:val="00105CEE"/>
    <w:rsid w:val="00106012"/>
    <w:rsid w:val="0010660E"/>
    <w:rsid w:val="00106A95"/>
    <w:rsid w:val="00106CC3"/>
    <w:rsid w:val="00106E7E"/>
    <w:rsid w:val="001074D1"/>
    <w:rsid w:val="001115C0"/>
    <w:rsid w:val="001115F4"/>
    <w:rsid w:val="001118AA"/>
    <w:rsid w:val="00111AD9"/>
    <w:rsid w:val="0011253E"/>
    <w:rsid w:val="00112B8F"/>
    <w:rsid w:val="00112D41"/>
    <w:rsid w:val="0011331C"/>
    <w:rsid w:val="001134DA"/>
    <w:rsid w:val="0011372B"/>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7957"/>
    <w:rsid w:val="00117B90"/>
    <w:rsid w:val="001203DB"/>
    <w:rsid w:val="0012079F"/>
    <w:rsid w:val="001207F3"/>
    <w:rsid w:val="00121897"/>
    <w:rsid w:val="00122581"/>
    <w:rsid w:val="00122842"/>
    <w:rsid w:val="00122EB3"/>
    <w:rsid w:val="0012345C"/>
    <w:rsid w:val="001235C4"/>
    <w:rsid w:val="00123975"/>
    <w:rsid w:val="00123DED"/>
    <w:rsid w:val="0012467D"/>
    <w:rsid w:val="001246EC"/>
    <w:rsid w:val="001249D7"/>
    <w:rsid w:val="00124E10"/>
    <w:rsid w:val="00125078"/>
    <w:rsid w:val="001252FE"/>
    <w:rsid w:val="001257E6"/>
    <w:rsid w:val="001274AC"/>
    <w:rsid w:val="001275E6"/>
    <w:rsid w:val="00127DE2"/>
    <w:rsid w:val="00127F28"/>
    <w:rsid w:val="001301E5"/>
    <w:rsid w:val="00130714"/>
    <w:rsid w:val="00130953"/>
    <w:rsid w:val="001315F0"/>
    <w:rsid w:val="00131683"/>
    <w:rsid w:val="00131AC6"/>
    <w:rsid w:val="001321CE"/>
    <w:rsid w:val="001322B0"/>
    <w:rsid w:val="00132767"/>
    <w:rsid w:val="00132917"/>
    <w:rsid w:val="00132D74"/>
    <w:rsid w:val="00132E7E"/>
    <w:rsid w:val="0013334C"/>
    <w:rsid w:val="0013344F"/>
    <w:rsid w:val="0013359C"/>
    <w:rsid w:val="00133EBD"/>
    <w:rsid w:val="001345D5"/>
    <w:rsid w:val="00134C76"/>
    <w:rsid w:val="00135015"/>
    <w:rsid w:val="00135095"/>
    <w:rsid w:val="001352A6"/>
    <w:rsid w:val="00135829"/>
    <w:rsid w:val="001358A7"/>
    <w:rsid w:val="001358F4"/>
    <w:rsid w:val="001359F4"/>
    <w:rsid w:val="0013612A"/>
    <w:rsid w:val="00136998"/>
    <w:rsid w:val="00136AAD"/>
    <w:rsid w:val="00136BA1"/>
    <w:rsid w:val="00136DF8"/>
    <w:rsid w:val="00137280"/>
    <w:rsid w:val="00137288"/>
    <w:rsid w:val="00137480"/>
    <w:rsid w:val="001376F7"/>
    <w:rsid w:val="00137A97"/>
    <w:rsid w:val="00140608"/>
    <w:rsid w:val="0014073C"/>
    <w:rsid w:val="00140762"/>
    <w:rsid w:val="00140BFE"/>
    <w:rsid w:val="00140E5E"/>
    <w:rsid w:val="001410F1"/>
    <w:rsid w:val="001411F6"/>
    <w:rsid w:val="001418FE"/>
    <w:rsid w:val="00141E46"/>
    <w:rsid w:val="0014206B"/>
    <w:rsid w:val="00142093"/>
    <w:rsid w:val="00142E42"/>
    <w:rsid w:val="001433C9"/>
    <w:rsid w:val="0014371C"/>
    <w:rsid w:val="00143E78"/>
    <w:rsid w:val="00143FFE"/>
    <w:rsid w:val="0014471E"/>
    <w:rsid w:val="0014491B"/>
    <w:rsid w:val="00144B3F"/>
    <w:rsid w:val="00144E04"/>
    <w:rsid w:val="001454C4"/>
    <w:rsid w:val="00146129"/>
    <w:rsid w:val="0014615F"/>
    <w:rsid w:val="0014624C"/>
    <w:rsid w:val="0014652F"/>
    <w:rsid w:val="00146BC8"/>
    <w:rsid w:val="0014796B"/>
    <w:rsid w:val="00147D65"/>
    <w:rsid w:val="00147D91"/>
    <w:rsid w:val="001508E1"/>
    <w:rsid w:val="00150BAF"/>
    <w:rsid w:val="00150CD5"/>
    <w:rsid w:val="00151096"/>
    <w:rsid w:val="001510B6"/>
    <w:rsid w:val="001510BE"/>
    <w:rsid w:val="001510ED"/>
    <w:rsid w:val="00151805"/>
    <w:rsid w:val="001518AA"/>
    <w:rsid w:val="00152066"/>
    <w:rsid w:val="0015289B"/>
    <w:rsid w:val="00152A3B"/>
    <w:rsid w:val="00153021"/>
    <w:rsid w:val="001531FD"/>
    <w:rsid w:val="0015347E"/>
    <w:rsid w:val="00153A48"/>
    <w:rsid w:val="00153A6B"/>
    <w:rsid w:val="00153EEF"/>
    <w:rsid w:val="00153F29"/>
    <w:rsid w:val="001544AB"/>
    <w:rsid w:val="00154B50"/>
    <w:rsid w:val="00155AC8"/>
    <w:rsid w:val="00155F7A"/>
    <w:rsid w:val="00156260"/>
    <w:rsid w:val="0015674F"/>
    <w:rsid w:val="0016019C"/>
    <w:rsid w:val="00160674"/>
    <w:rsid w:val="00160786"/>
    <w:rsid w:val="001611A7"/>
    <w:rsid w:val="001618A3"/>
    <w:rsid w:val="00162262"/>
    <w:rsid w:val="00162BD5"/>
    <w:rsid w:val="00162CF1"/>
    <w:rsid w:val="00162F82"/>
    <w:rsid w:val="001630E4"/>
    <w:rsid w:val="001639BC"/>
    <w:rsid w:val="00163AFC"/>
    <w:rsid w:val="00164646"/>
    <w:rsid w:val="001647FA"/>
    <w:rsid w:val="001649D4"/>
    <w:rsid w:val="00165089"/>
    <w:rsid w:val="00165137"/>
    <w:rsid w:val="0016634F"/>
    <w:rsid w:val="001669F9"/>
    <w:rsid w:val="0016700E"/>
    <w:rsid w:val="0016711A"/>
    <w:rsid w:val="0016764C"/>
    <w:rsid w:val="00167709"/>
    <w:rsid w:val="00170397"/>
    <w:rsid w:val="001706E4"/>
    <w:rsid w:val="001708D0"/>
    <w:rsid w:val="00170AC7"/>
    <w:rsid w:val="00171944"/>
    <w:rsid w:val="00171D7E"/>
    <w:rsid w:val="00171F14"/>
    <w:rsid w:val="0017226B"/>
    <w:rsid w:val="00172903"/>
    <w:rsid w:val="001729E1"/>
    <w:rsid w:val="00172B61"/>
    <w:rsid w:val="00172C20"/>
    <w:rsid w:val="00173869"/>
    <w:rsid w:val="001738A5"/>
    <w:rsid w:val="00173A00"/>
    <w:rsid w:val="00174DDB"/>
    <w:rsid w:val="00174F2F"/>
    <w:rsid w:val="001752EC"/>
    <w:rsid w:val="00175B5A"/>
    <w:rsid w:val="00175DC7"/>
    <w:rsid w:val="00176414"/>
    <w:rsid w:val="00177036"/>
    <w:rsid w:val="0017714C"/>
    <w:rsid w:val="0017722E"/>
    <w:rsid w:val="00177711"/>
    <w:rsid w:val="00177A0D"/>
    <w:rsid w:val="00177DFF"/>
    <w:rsid w:val="00177EBD"/>
    <w:rsid w:val="001800DB"/>
    <w:rsid w:val="00180149"/>
    <w:rsid w:val="0018016C"/>
    <w:rsid w:val="00180E60"/>
    <w:rsid w:val="001817BA"/>
    <w:rsid w:val="00181B3A"/>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395"/>
    <w:rsid w:val="00186B4D"/>
    <w:rsid w:val="0018767B"/>
    <w:rsid w:val="00190307"/>
    <w:rsid w:val="00190927"/>
    <w:rsid w:val="00190BD5"/>
    <w:rsid w:val="00191727"/>
    <w:rsid w:val="00191A2B"/>
    <w:rsid w:val="00191EBF"/>
    <w:rsid w:val="001925E5"/>
    <w:rsid w:val="00192D98"/>
    <w:rsid w:val="00193987"/>
    <w:rsid w:val="0019573B"/>
    <w:rsid w:val="0019592C"/>
    <w:rsid w:val="00196085"/>
    <w:rsid w:val="00196A48"/>
    <w:rsid w:val="00196B90"/>
    <w:rsid w:val="00196FF4"/>
    <w:rsid w:val="0019734F"/>
    <w:rsid w:val="00197C42"/>
    <w:rsid w:val="001A0303"/>
    <w:rsid w:val="001A032E"/>
    <w:rsid w:val="001A0421"/>
    <w:rsid w:val="001A067A"/>
    <w:rsid w:val="001A258A"/>
    <w:rsid w:val="001A2939"/>
    <w:rsid w:val="001A2FD5"/>
    <w:rsid w:val="001A3037"/>
    <w:rsid w:val="001A30B0"/>
    <w:rsid w:val="001A30FB"/>
    <w:rsid w:val="001A35B2"/>
    <w:rsid w:val="001A36CF"/>
    <w:rsid w:val="001A3974"/>
    <w:rsid w:val="001A3F0F"/>
    <w:rsid w:val="001A3FA5"/>
    <w:rsid w:val="001A4EDF"/>
    <w:rsid w:val="001A5174"/>
    <w:rsid w:val="001A61A0"/>
    <w:rsid w:val="001A628F"/>
    <w:rsid w:val="001A69D6"/>
    <w:rsid w:val="001A6AFE"/>
    <w:rsid w:val="001A6F38"/>
    <w:rsid w:val="001A706D"/>
    <w:rsid w:val="001A71EB"/>
    <w:rsid w:val="001A72EE"/>
    <w:rsid w:val="001A7912"/>
    <w:rsid w:val="001A7924"/>
    <w:rsid w:val="001A7BF4"/>
    <w:rsid w:val="001A7C23"/>
    <w:rsid w:val="001A7CBD"/>
    <w:rsid w:val="001B00B2"/>
    <w:rsid w:val="001B0149"/>
    <w:rsid w:val="001B0163"/>
    <w:rsid w:val="001B0251"/>
    <w:rsid w:val="001B0956"/>
    <w:rsid w:val="001B0F1F"/>
    <w:rsid w:val="001B1565"/>
    <w:rsid w:val="001B1DFA"/>
    <w:rsid w:val="001B1F17"/>
    <w:rsid w:val="001B1F29"/>
    <w:rsid w:val="001B2085"/>
    <w:rsid w:val="001B26EE"/>
    <w:rsid w:val="001B2993"/>
    <w:rsid w:val="001B3754"/>
    <w:rsid w:val="001B4419"/>
    <w:rsid w:val="001B5332"/>
    <w:rsid w:val="001B53B3"/>
    <w:rsid w:val="001B54E9"/>
    <w:rsid w:val="001B5F67"/>
    <w:rsid w:val="001B6488"/>
    <w:rsid w:val="001B6C77"/>
    <w:rsid w:val="001B70CF"/>
    <w:rsid w:val="001B716B"/>
    <w:rsid w:val="001B748B"/>
    <w:rsid w:val="001B7968"/>
    <w:rsid w:val="001C002C"/>
    <w:rsid w:val="001C0085"/>
    <w:rsid w:val="001C04E1"/>
    <w:rsid w:val="001C063F"/>
    <w:rsid w:val="001C0883"/>
    <w:rsid w:val="001C16A9"/>
    <w:rsid w:val="001C1E53"/>
    <w:rsid w:val="001C211D"/>
    <w:rsid w:val="001C2E60"/>
    <w:rsid w:val="001C3474"/>
    <w:rsid w:val="001C3A98"/>
    <w:rsid w:val="001C3DC6"/>
    <w:rsid w:val="001C3EAE"/>
    <w:rsid w:val="001C4F5F"/>
    <w:rsid w:val="001C518A"/>
    <w:rsid w:val="001C589B"/>
    <w:rsid w:val="001C58A6"/>
    <w:rsid w:val="001C5F88"/>
    <w:rsid w:val="001C619C"/>
    <w:rsid w:val="001C6D23"/>
    <w:rsid w:val="001C7185"/>
    <w:rsid w:val="001C7AB6"/>
    <w:rsid w:val="001C7F47"/>
    <w:rsid w:val="001D006C"/>
    <w:rsid w:val="001D0578"/>
    <w:rsid w:val="001D0593"/>
    <w:rsid w:val="001D073F"/>
    <w:rsid w:val="001D1258"/>
    <w:rsid w:val="001D13B0"/>
    <w:rsid w:val="001D14E6"/>
    <w:rsid w:val="001D19F8"/>
    <w:rsid w:val="001D1CFF"/>
    <w:rsid w:val="001D2B3C"/>
    <w:rsid w:val="001D2BB2"/>
    <w:rsid w:val="001D2E6C"/>
    <w:rsid w:val="001D2ECD"/>
    <w:rsid w:val="001D30C7"/>
    <w:rsid w:val="001D329E"/>
    <w:rsid w:val="001D32C4"/>
    <w:rsid w:val="001D3C68"/>
    <w:rsid w:val="001D4315"/>
    <w:rsid w:val="001D43C0"/>
    <w:rsid w:val="001D4969"/>
    <w:rsid w:val="001D4AF0"/>
    <w:rsid w:val="001D4F24"/>
    <w:rsid w:val="001D506F"/>
    <w:rsid w:val="001D57BC"/>
    <w:rsid w:val="001D6E61"/>
    <w:rsid w:val="001D6F0A"/>
    <w:rsid w:val="001D6F30"/>
    <w:rsid w:val="001D7260"/>
    <w:rsid w:val="001D7816"/>
    <w:rsid w:val="001D7B96"/>
    <w:rsid w:val="001D7FE2"/>
    <w:rsid w:val="001E09F4"/>
    <w:rsid w:val="001E0A73"/>
    <w:rsid w:val="001E111F"/>
    <w:rsid w:val="001E1284"/>
    <w:rsid w:val="001E13E0"/>
    <w:rsid w:val="001E1524"/>
    <w:rsid w:val="001E1D3C"/>
    <w:rsid w:val="001E220A"/>
    <w:rsid w:val="001E251E"/>
    <w:rsid w:val="001E266E"/>
    <w:rsid w:val="001E2EEF"/>
    <w:rsid w:val="001E3188"/>
    <w:rsid w:val="001E31D1"/>
    <w:rsid w:val="001E32BE"/>
    <w:rsid w:val="001E3850"/>
    <w:rsid w:val="001E3A45"/>
    <w:rsid w:val="001E420B"/>
    <w:rsid w:val="001E4583"/>
    <w:rsid w:val="001E4704"/>
    <w:rsid w:val="001E50CB"/>
    <w:rsid w:val="001E5BB2"/>
    <w:rsid w:val="001E5D1F"/>
    <w:rsid w:val="001E6446"/>
    <w:rsid w:val="001E684F"/>
    <w:rsid w:val="001E6C1B"/>
    <w:rsid w:val="001E6DE6"/>
    <w:rsid w:val="001E6F14"/>
    <w:rsid w:val="001E719A"/>
    <w:rsid w:val="001E750C"/>
    <w:rsid w:val="001F0387"/>
    <w:rsid w:val="001F0546"/>
    <w:rsid w:val="001F0DDF"/>
    <w:rsid w:val="001F16FD"/>
    <w:rsid w:val="001F1B1E"/>
    <w:rsid w:val="001F1DFA"/>
    <w:rsid w:val="001F22A9"/>
    <w:rsid w:val="001F2536"/>
    <w:rsid w:val="001F26E9"/>
    <w:rsid w:val="001F2E08"/>
    <w:rsid w:val="001F37ED"/>
    <w:rsid w:val="001F39AB"/>
    <w:rsid w:val="001F45E8"/>
    <w:rsid w:val="001F4AE1"/>
    <w:rsid w:val="001F4E57"/>
    <w:rsid w:val="001F53A2"/>
    <w:rsid w:val="001F5AF6"/>
    <w:rsid w:val="001F5C95"/>
    <w:rsid w:val="001F5C9E"/>
    <w:rsid w:val="001F5E73"/>
    <w:rsid w:val="001F5ED8"/>
    <w:rsid w:val="001F5F10"/>
    <w:rsid w:val="001F6192"/>
    <w:rsid w:val="001F6408"/>
    <w:rsid w:val="001F644E"/>
    <w:rsid w:val="001F64B6"/>
    <w:rsid w:val="001F65B3"/>
    <w:rsid w:val="001F6E45"/>
    <w:rsid w:val="001F7317"/>
    <w:rsid w:val="001F798D"/>
    <w:rsid w:val="001F7DD6"/>
    <w:rsid w:val="002000F2"/>
    <w:rsid w:val="002000FC"/>
    <w:rsid w:val="00200A92"/>
    <w:rsid w:val="00200BF9"/>
    <w:rsid w:val="00201C7E"/>
    <w:rsid w:val="00201D85"/>
    <w:rsid w:val="00202201"/>
    <w:rsid w:val="00202D2E"/>
    <w:rsid w:val="00203159"/>
    <w:rsid w:val="00203A6E"/>
    <w:rsid w:val="00203F00"/>
    <w:rsid w:val="00203F5C"/>
    <w:rsid w:val="002047DE"/>
    <w:rsid w:val="00204A5A"/>
    <w:rsid w:val="00204C12"/>
    <w:rsid w:val="002053F7"/>
    <w:rsid w:val="00205635"/>
    <w:rsid w:val="002058DC"/>
    <w:rsid w:val="00205AB2"/>
    <w:rsid w:val="00205CB2"/>
    <w:rsid w:val="0020610B"/>
    <w:rsid w:val="00206133"/>
    <w:rsid w:val="002063A7"/>
    <w:rsid w:val="0020674D"/>
    <w:rsid w:val="00206799"/>
    <w:rsid w:val="00206E5A"/>
    <w:rsid w:val="00207613"/>
    <w:rsid w:val="00207847"/>
    <w:rsid w:val="00207AF9"/>
    <w:rsid w:val="00207BB9"/>
    <w:rsid w:val="00207EB6"/>
    <w:rsid w:val="00210018"/>
    <w:rsid w:val="00210174"/>
    <w:rsid w:val="002109D5"/>
    <w:rsid w:val="00210A2E"/>
    <w:rsid w:val="00210C84"/>
    <w:rsid w:val="00210C91"/>
    <w:rsid w:val="00210F42"/>
    <w:rsid w:val="00211042"/>
    <w:rsid w:val="00211345"/>
    <w:rsid w:val="00211390"/>
    <w:rsid w:val="002114FA"/>
    <w:rsid w:val="00211D31"/>
    <w:rsid w:val="00211DD9"/>
    <w:rsid w:val="002125B4"/>
    <w:rsid w:val="00212816"/>
    <w:rsid w:val="00212D30"/>
    <w:rsid w:val="002130BD"/>
    <w:rsid w:val="00213851"/>
    <w:rsid w:val="00214E0D"/>
    <w:rsid w:val="0021586D"/>
    <w:rsid w:val="00216286"/>
    <w:rsid w:val="002162EA"/>
    <w:rsid w:val="002165F9"/>
    <w:rsid w:val="00216685"/>
    <w:rsid w:val="00216B17"/>
    <w:rsid w:val="00216BBF"/>
    <w:rsid w:val="00217135"/>
    <w:rsid w:val="0021737B"/>
    <w:rsid w:val="00217CE8"/>
    <w:rsid w:val="002202EC"/>
    <w:rsid w:val="002204ED"/>
    <w:rsid w:val="00220E92"/>
    <w:rsid w:val="002211DD"/>
    <w:rsid w:val="0022135D"/>
    <w:rsid w:val="00221364"/>
    <w:rsid w:val="002222A4"/>
    <w:rsid w:val="0022337A"/>
    <w:rsid w:val="00223833"/>
    <w:rsid w:val="00223ACD"/>
    <w:rsid w:val="00223ADC"/>
    <w:rsid w:val="00223F34"/>
    <w:rsid w:val="002241C9"/>
    <w:rsid w:val="00224A9B"/>
    <w:rsid w:val="00224C25"/>
    <w:rsid w:val="0022657F"/>
    <w:rsid w:val="002269A7"/>
    <w:rsid w:val="00226BD3"/>
    <w:rsid w:val="00226F21"/>
    <w:rsid w:val="0022735A"/>
    <w:rsid w:val="002275A8"/>
    <w:rsid w:val="00227873"/>
    <w:rsid w:val="002279D2"/>
    <w:rsid w:val="00227F9E"/>
    <w:rsid w:val="00230040"/>
    <w:rsid w:val="002300E1"/>
    <w:rsid w:val="002305EF"/>
    <w:rsid w:val="00230944"/>
    <w:rsid w:val="00230AD3"/>
    <w:rsid w:val="00230BB1"/>
    <w:rsid w:val="0023101D"/>
    <w:rsid w:val="002314EE"/>
    <w:rsid w:val="00231740"/>
    <w:rsid w:val="00231929"/>
    <w:rsid w:val="00231D67"/>
    <w:rsid w:val="00232191"/>
    <w:rsid w:val="00232604"/>
    <w:rsid w:val="00232E9D"/>
    <w:rsid w:val="00233B04"/>
    <w:rsid w:val="002344C8"/>
    <w:rsid w:val="002349C5"/>
    <w:rsid w:val="00235581"/>
    <w:rsid w:val="00235698"/>
    <w:rsid w:val="00235724"/>
    <w:rsid w:val="00236F55"/>
    <w:rsid w:val="00236F71"/>
    <w:rsid w:val="002373FC"/>
    <w:rsid w:val="0023776F"/>
    <w:rsid w:val="00237C6F"/>
    <w:rsid w:val="00237D22"/>
    <w:rsid w:val="00240B7D"/>
    <w:rsid w:val="00240BFE"/>
    <w:rsid w:val="00240F76"/>
    <w:rsid w:val="0024103F"/>
    <w:rsid w:val="00241C7B"/>
    <w:rsid w:val="00241FA4"/>
    <w:rsid w:val="002421F2"/>
    <w:rsid w:val="00242B2A"/>
    <w:rsid w:val="00242CAE"/>
    <w:rsid w:val="00243ACD"/>
    <w:rsid w:val="00243DCC"/>
    <w:rsid w:val="002443C2"/>
    <w:rsid w:val="00244606"/>
    <w:rsid w:val="00244924"/>
    <w:rsid w:val="00245492"/>
    <w:rsid w:val="00245A41"/>
    <w:rsid w:val="00245B70"/>
    <w:rsid w:val="00245D7D"/>
    <w:rsid w:val="00245E39"/>
    <w:rsid w:val="00245FBA"/>
    <w:rsid w:val="00246BBE"/>
    <w:rsid w:val="00246C52"/>
    <w:rsid w:val="00246EB6"/>
    <w:rsid w:val="002471AB"/>
    <w:rsid w:val="0024785A"/>
    <w:rsid w:val="00247C82"/>
    <w:rsid w:val="00247D8E"/>
    <w:rsid w:val="00247DD1"/>
    <w:rsid w:val="00250D9C"/>
    <w:rsid w:val="00251117"/>
    <w:rsid w:val="002512A9"/>
    <w:rsid w:val="0025169E"/>
    <w:rsid w:val="00251929"/>
    <w:rsid w:val="00251F5E"/>
    <w:rsid w:val="002521CC"/>
    <w:rsid w:val="002522FF"/>
    <w:rsid w:val="002530CC"/>
    <w:rsid w:val="002530D6"/>
    <w:rsid w:val="002530D9"/>
    <w:rsid w:val="0025325D"/>
    <w:rsid w:val="002533FF"/>
    <w:rsid w:val="00253400"/>
    <w:rsid w:val="002537F5"/>
    <w:rsid w:val="00253A89"/>
    <w:rsid w:val="00253D64"/>
    <w:rsid w:val="00254F30"/>
    <w:rsid w:val="00255C71"/>
    <w:rsid w:val="00256F02"/>
    <w:rsid w:val="002571C8"/>
    <w:rsid w:val="002572F1"/>
    <w:rsid w:val="00257A62"/>
    <w:rsid w:val="00260156"/>
    <w:rsid w:val="0026075E"/>
    <w:rsid w:val="00260FAD"/>
    <w:rsid w:val="002612A1"/>
    <w:rsid w:val="00261D05"/>
    <w:rsid w:val="002623AC"/>
    <w:rsid w:val="00262979"/>
    <w:rsid w:val="00262CEB"/>
    <w:rsid w:val="00262E69"/>
    <w:rsid w:val="00263038"/>
    <w:rsid w:val="00263B02"/>
    <w:rsid w:val="00263DD9"/>
    <w:rsid w:val="002643C7"/>
    <w:rsid w:val="0026455A"/>
    <w:rsid w:val="0026468A"/>
    <w:rsid w:val="00264C28"/>
    <w:rsid w:val="0026509A"/>
    <w:rsid w:val="002651FC"/>
    <w:rsid w:val="00265701"/>
    <w:rsid w:val="00265E9A"/>
    <w:rsid w:val="00266210"/>
    <w:rsid w:val="0026716C"/>
    <w:rsid w:val="00270C63"/>
    <w:rsid w:val="00270C98"/>
    <w:rsid w:val="00270E57"/>
    <w:rsid w:val="00271738"/>
    <w:rsid w:val="0027193C"/>
    <w:rsid w:val="00271B1E"/>
    <w:rsid w:val="00271EEF"/>
    <w:rsid w:val="0027242C"/>
    <w:rsid w:val="00272474"/>
    <w:rsid w:val="00272D06"/>
    <w:rsid w:val="00272FEB"/>
    <w:rsid w:val="0027309D"/>
    <w:rsid w:val="002738C9"/>
    <w:rsid w:val="00273B2D"/>
    <w:rsid w:val="00273CFB"/>
    <w:rsid w:val="00274D08"/>
    <w:rsid w:val="00275435"/>
    <w:rsid w:val="00275464"/>
    <w:rsid w:val="0027568B"/>
    <w:rsid w:val="002756D5"/>
    <w:rsid w:val="00276001"/>
    <w:rsid w:val="002764FB"/>
    <w:rsid w:val="00277C12"/>
    <w:rsid w:val="00277E66"/>
    <w:rsid w:val="002801E2"/>
    <w:rsid w:val="0028052D"/>
    <w:rsid w:val="00280684"/>
    <w:rsid w:val="0028073A"/>
    <w:rsid w:val="00280851"/>
    <w:rsid w:val="00280960"/>
    <w:rsid w:val="002825CE"/>
    <w:rsid w:val="002826D0"/>
    <w:rsid w:val="002829E8"/>
    <w:rsid w:val="00283181"/>
    <w:rsid w:val="002835A5"/>
    <w:rsid w:val="002836DC"/>
    <w:rsid w:val="00283C0E"/>
    <w:rsid w:val="00283D6B"/>
    <w:rsid w:val="00284E7F"/>
    <w:rsid w:val="00285520"/>
    <w:rsid w:val="00285894"/>
    <w:rsid w:val="00285E28"/>
    <w:rsid w:val="00286487"/>
    <w:rsid w:val="00286631"/>
    <w:rsid w:val="00286B14"/>
    <w:rsid w:val="00286F76"/>
    <w:rsid w:val="00287376"/>
    <w:rsid w:val="002877DE"/>
    <w:rsid w:val="00287C28"/>
    <w:rsid w:val="00290254"/>
    <w:rsid w:val="00290E3E"/>
    <w:rsid w:val="0029178F"/>
    <w:rsid w:val="00291B01"/>
    <w:rsid w:val="00293504"/>
    <w:rsid w:val="002944CA"/>
    <w:rsid w:val="00294722"/>
    <w:rsid w:val="00294AB1"/>
    <w:rsid w:val="00295226"/>
    <w:rsid w:val="0029548C"/>
    <w:rsid w:val="00295539"/>
    <w:rsid w:val="00295ED4"/>
    <w:rsid w:val="00295F1C"/>
    <w:rsid w:val="0029636B"/>
    <w:rsid w:val="002963EC"/>
    <w:rsid w:val="002965C5"/>
    <w:rsid w:val="00296FD8"/>
    <w:rsid w:val="0029743A"/>
    <w:rsid w:val="00297499"/>
    <w:rsid w:val="002974AA"/>
    <w:rsid w:val="00297F46"/>
    <w:rsid w:val="002A03CC"/>
    <w:rsid w:val="002A0581"/>
    <w:rsid w:val="002A05EF"/>
    <w:rsid w:val="002A0724"/>
    <w:rsid w:val="002A1737"/>
    <w:rsid w:val="002A1960"/>
    <w:rsid w:val="002A1A31"/>
    <w:rsid w:val="002A1A57"/>
    <w:rsid w:val="002A1DA1"/>
    <w:rsid w:val="002A205B"/>
    <w:rsid w:val="002A22F3"/>
    <w:rsid w:val="002A24F5"/>
    <w:rsid w:val="002A2FE5"/>
    <w:rsid w:val="002A31FF"/>
    <w:rsid w:val="002A3668"/>
    <w:rsid w:val="002A3771"/>
    <w:rsid w:val="002A3B12"/>
    <w:rsid w:val="002A3CF2"/>
    <w:rsid w:val="002A4102"/>
    <w:rsid w:val="002A4918"/>
    <w:rsid w:val="002A4E20"/>
    <w:rsid w:val="002A523D"/>
    <w:rsid w:val="002A5488"/>
    <w:rsid w:val="002A5FC1"/>
    <w:rsid w:val="002A60B6"/>
    <w:rsid w:val="002A732C"/>
    <w:rsid w:val="002A7A6A"/>
    <w:rsid w:val="002A7AB4"/>
    <w:rsid w:val="002A7B72"/>
    <w:rsid w:val="002B07BF"/>
    <w:rsid w:val="002B0805"/>
    <w:rsid w:val="002B0C99"/>
    <w:rsid w:val="002B0EDA"/>
    <w:rsid w:val="002B10F9"/>
    <w:rsid w:val="002B21D6"/>
    <w:rsid w:val="002B2C92"/>
    <w:rsid w:val="002B2F85"/>
    <w:rsid w:val="002B3081"/>
    <w:rsid w:val="002B318B"/>
    <w:rsid w:val="002B32BC"/>
    <w:rsid w:val="002B340B"/>
    <w:rsid w:val="002B34AE"/>
    <w:rsid w:val="002B3D90"/>
    <w:rsid w:val="002B4C39"/>
    <w:rsid w:val="002B5976"/>
    <w:rsid w:val="002B6397"/>
    <w:rsid w:val="002B64FE"/>
    <w:rsid w:val="002B651D"/>
    <w:rsid w:val="002B6890"/>
    <w:rsid w:val="002B694E"/>
    <w:rsid w:val="002B6D45"/>
    <w:rsid w:val="002C04C2"/>
    <w:rsid w:val="002C0818"/>
    <w:rsid w:val="002C0DD0"/>
    <w:rsid w:val="002C0E0A"/>
    <w:rsid w:val="002C1DF1"/>
    <w:rsid w:val="002C203A"/>
    <w:rsid w:val="002C2E8A"/>
    <w:rsid w:val="002C2FCD"/>
    <w:rsid w:val="002C36D3"/>
    <w:rsid w:val="002C3AE4"/>
    <w:rsid w:val="002C3C99"/>
    <w:rsid w:val="002C3E89"/>
    <w:rsid w:val="002C50F7"/>
    <w:rsid w:val="002C5533"/>
    <w:rsid w:val="002C5620"/>
    <w:rsid w:val="002C5A6B"/>
    <w:rsid w:val="002C61E0"/>
    <w:rsid w:val="002C782F"/>
    <w:rsid w:val="002C7B03"/>
    <w:rsid w:val="002C7B0D"/>
    <w:rsid w:val="002C7D95"/>
    <w:rsid w:val="002D001E"/>
    <w:rsid w:val="002D0298"/>
    <w:rsid w:val="002D04DC"/>
    <w:rsid w:val="002D0657"/>
    <w:rsid w:val="002D09B3"/>
    <w:rsid w:val="002D1371"/>
    <w:rsid w:val="002D13B7"/>
    <w:rsid w:val="002D15C0"/>
    <w:rsid w:val="002D2057"/>
    <w:rsid w:val="002D2B4E"/>
    <w:rsid w:val="002D3968"/>
    <w:rsid w:val="002D425A"/>
    <w:rsid w:val="002D4322"/>
    <w:rsid w:val="002D4A54"/>
    <w:rsid w:val="002D4E37"/>
    <w:rsid w:val="002D52E0"/>
    <w:rsid w:val="002D5DEA"/>
    <w:rsid w:val="002D6127"/>
    <w:rsid w:val="002D68C3"/>
    <w:rsid w:val="002D6C69"/>
    <w:rsid w:val="002D772F"/>
    <w:rsid w:val="002E018E"/>
    <w:rsid w:val="002E04F0"/>
    <w:rsid w:val="002E0E94"/>
    <w:rsid w:val="002E16BC"/>
    <w:rsid w:val="002E1941"/>
    <w:rsid w:val="002E21D5"/>
    <w:rsid w:val="002E251B"/>
    <w:rsid w:val="002E2923"/>
    <w:rsid w:val="002E2A76"/>
    <w:rsid w:val="002E2B2A"/>
    <w:rsid w:val="002E306D"/>
    <w:rsid w:val="002E3624"/>
    <w:rsid w:val="002E3653"/>
    <w:rsid w:val="002E36AE"/>
    <w:rsid w:val="002E38B7"/>
    <w:rsid w:val="002E53F3"/>
    <w:rsid w:val="002E58E1"/>
    <w:rsid w:val="002E5BDD"/>
    <w:rsid w:val="002E5C56"/>
    <w:rsid w:val="002E679D"/>
    <w:rsid w:val="002E682E"/>
    <w:rsid w:val="002E7321"/>
    <w:rsid w:val="002E7894"/>
    <w:rsid w:val="002F0045"/>
    <w:rsid w:val="002F00F0"/>
    <w:rsid w:val="002F025B"/>
    <w:rsid w:val="002F0684"/>
    <w:rsid w:val="002F0ADB"/>
    <w:rsid w:val="002F2AE0"/>
    <w:rsid w:val="002F381D"/>
    <w:rsid w:val="002F3F16"/>
    <w:rsid w:val="002F413F"/>
    <w:rsid w:val="002F44AD"/>
    <w:rsid w:val="002F45D3"/>
    <w:rsid w:val="002F4934"/>
    <w:rsid w:val="002F4A52"/>
    <w:rsid w:val="002F4CF5"/>
    <w:rsid w:val="002F4FC5"/>
    <w:rsid w:val="002F5422"/>
    <w:rsid w:val="002F5634"/>
    <w:rsid w:val="002F5FDA"/>
    <w:rsid w:val="002F619C"/>
    <w:rsid w:val="002F6319"/>
    <w:rsid w:val="002F6BDA"/>
    <w:rsid w:val="002F6EA2"/>
    <w:rsid w:val="002F7B6D"/>
    <w:rsid w:val="002F7D48"/>
    <w:rsid w:val="002F7EC5"/>
    <w:rsid w:val="003003AD"/>
    <w:rsid w:val="003004CC"/>
    <w:rsid w:val="003011C0"/>
    <w:rsid w:val="00301B65"/>
    <w:rsid w:val="00301EE4"/>
    <w:rsid w:val="003024AF"/>
    <w:rsid w:val="003024DE"/>
    <w:rsid w:val="00302701"/>
    <w:rsid w:val="00302739"/>
    <w:rsid w:val="0030361B"/>
    <w:rsid w:val="00303FB7"/>
    <w:rsid w:val="00304549"/>
    <w:rsid w:val="00304AC5"/>
    <w:rsid w:val="00304FCA"/>
    <w:rsid w:val="003065FB"/>
    <w:rsid w:val="00307B27"/>
    <w:rsid w:val="00307F28"/>
    <w:rsid w:val="003101DC"/>
    <w:rsid w:val="0031035A"/>
    <w:rsid w:val="00310CC6"/>
    <w:rsid w:val="00311642"/>
    <w:rsid w:val="00311761"/>
    <w:rsid w:val="00311941"/>
    <w:rsid w:val="003121B8"/>
    <w:rsid w:val="003137A0"/>
    <w:rsid w:val="003137ED"/>
    <w:rsid w:val="00313C4F"/>
    <w:rsid w:val="003141C2"/>
    <w:rsid w:val="00314629"/>
    <w:rsid w:val="0031599D"/>
    <w:rsid w:val="00315F72"/>
    <w:rsid w:val="00316072"/>
    <w:rsid w:val="00316265"/>
    <w:rsid w:val="00316939"/>
    <w:rsid w:val="00316C58"/>
    <w:rsid w:val="00316E46"/>
    <w:rsid w:val="00317050"/>
    <w:rsid w:val="00317884"/>
    <w:rsid w:val="003200D5"/>
    <w:rsid w:val="003204D4"/>
    <w:rsid w:val="00320B1B"/>
    <w:rsid w:val="0032172E"/>
    <w:rsid w:val="00321822"/>
    <w:rsid w:val="00321B02"/>
    <w:rsid w:val="003222E4"/>
    <w:rsid w:val="00322A6A"/>
    <w:rsid w:val="00322BC3"/>
    <w:rsid w:val="00322E3B"/>
    <w:rsid w:val="00323FAD"/>
    <w:rsid w:val="00324731"/>
    <w:rsid w:val="003249F8"/>
    <w:rsid w:val="003253EA"/>
    <w:rsid w:val="0032649F"/>
    <w:rsid w:val="0032695B"/>
    <w:rsid w:val="00326BBA"/>
    <w:rsid w:val="003271E3"/>
    <w:rsid w:val="003272D0"/>
    <w:rsid w:val="003273DE"/>
    <w:rsid w:val="00327470"/>
    <w:rsid w:val="003278C7"/>
    <w:rsid w:val="0032793B"/>
    <w:rsid w:val="00327AEA"/>
    <w:rsid w:val="003308C4"/>
    <w:rsid w:val="00330C30"/>
    <w:rsid w:val="00330DE8"/>
    <w:rsid w:val="00331514"/>
    <w:rsid w:val="00331BCC"/>
    <w:rsid w:val="003321C3"/>
    <w:rsid w:val="00332962"/>
    <w:rsid w:val="00333331"/>
    <w:rsid w:val="00335250"/>
    <w:rsid w:val="0033592C"/>
    <w:rsid w:val="00335E2A"/>
    <w:rsid w:val="00336225"/>
    <w:rsid w:val="00336780"/>
    <w:rsid w:val="003367C5"/>
    <w:rsid w:val="003370D3"/>
    <w:rsid w:val="00337C71"/>
    <w:rsid w:val="00340E16"/>
    <w:rsid w:val="00340E58"/>
    <w:rsid w:val="00341087"/>
    <w:rsid w:val="00341CDF"/>
    <w:rsid w:val="003421F6"/>
    <w:rsid w:val="0034243C"/>
    <w:rsid w:val="0034246D"/>
    <w:rsid w:val="003426DE"/>
    <w:rsid w:val="0034305B"/>
    <w:rsid w:val="003430E0"/>
    <w:rsid w:val="00343752"/>
    <w:rsid w:val="00343C24"/>
    <w:rsid w:val="00344725"/>
    <w:rsid w:val="00344C44"/>
    <w:rsid w:val="0034511B"/>
    <w:rsid w:val="003471DC"/>
    <w:rsid w:val="0034745C"/>
    <w:rsid w:val="00347F2E"/>
    <w:rsid w:val="0035025F"/>
    <w:rsid w:val="003503F4"/>
    <w:rsid w:val="0035041A"/>
    <w:rsid w:val="003505AD"/>
    <w:rsid w:val="00350631"/>
    <w:rsid w:val="0035146A"/>
    <w:rsid w:val="0035180B"/>
    <w:rsid w:val="00351C98"/>
    <w:rsid w:val="0035216E"/>
    <w:rsid w:val="003521E9"/>
    <w:rsid w:val="003524C0"/>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F9F"/>
    <w:rsid w:val="00353FB6"/>
    <w:rsid w:val="0035414B"/>
    <w:rsid w:val="003552C6"/>
    <w:rsid w:val="003557AB"/>
    <w:rsid w:val="00355A83"/>
    <w:rsid w:val="003560B8"/>
    <w:rsid w:val="003562D7"/>
    <w:rsid w:val="00356353"/>
    <w:rsid w:val="003567C9"/>
    <w:rsid w:val="00356CEC"/>
    <w:rsid w:val="003572DE"/>
    <w:rsid w:val="00357659"/>
    <w:rsid w:val="00357712"/>
    <w:rsid w:val="00357D8A"/>
    <w:rsid w:val="0036012E"/>
    <w:rsid w:val="003604DB"/>
    <w:rsid w:val="0036056F"/>
    <w:rsid w:val="003617B5"/>
    <w:rsid w:val="0036185C"/>
    <w:rsid w:val="0036262C"/>
    <w:rsid w:val="00362C5A"/>
    <w:rsid w:val="00364A63"/>
    <w:rsid w:val="00365BE3"/>
    <w:rsid w:val="00367D2F"/>
    <w:rsid w:val="003700A7"/>
    <w:rsid w:val="00370285"/>
    <w:rsid w:val="003704EE"/>
    <w:rsid w:val="00370880"/>
    <w:rsid w:val="00370B39"/>
    <w:rsid w:val="00370EFD"/>
    <w:rsid w:val="00371137"/>
    <w:rsid w:val="00371766"/>
    <w:rsid w:val="00371831"/>
    <w:rsid w:val="003719F5"/>
    <w:rsid w:val="00372029"/>
    <w:rsid w:val="003724A1"/>
    <w:rsid w:val="00372A6B"/>
    <w:rsid w:val="00372FD7"/>
    <w:rsid w:val="00373E10"/>
    <w:rsid w:val="00373F2C"/>
    <w:rsid w:val="0037406C"/>
    <w:rsid w:val="003741D2"/>
    <w:rsid w:val="003744CB"/>
    <w:rsid w:val="00374804"/>
    <w:rsid w:val="00374F06"/>
    <w:rsid w:val="00374F99"/>
    <w:rsid w:val="00375FFC"/>
    <w:rsid w:val="003764FA"/>
    <w:rsid w:val="00376E52"/>
    <w:rsid w:val="0037709A"/>
    <w:rsid w:val="00377146"/>
    <w:rsid w:val="00377397"/>
    <w:rsid w:val="003774FD"/>
    <w:rsid w:val="003775BD"/>
    <w:rsid w:val="0038084F"/>
    <w:rsid w:val="00380892"/>
    <w:rsid w:val="00381685"/>
    <w:rsid w:val="00381C36"/>
    <w:rsid w:val="003821E7"/>
    <w:rsid w:val="00382903"/>
    <w:rsid w:val="00383483"/>
    <w:rsid w:val="00383D4B"/>
    <w:rsid w:val="00383DDB"/>
    <w:rsid w:val="003842A8"/>
    <w:rsid w:val="003848D9"/>
    <w:rsid w:val="00385192"/>
    <w:rsid w:val="003852CC"/>
    <w:rsid w:val="0038556E"/>
    <w:rsid w:val="00385823"/>
    <w:rsid w:val="00385BD7"/>
    <w:rsid w:val="003862D5"/>
    <w:rsid w:val="00386A15"/>
    <w:rsid w:val="00386B71"/>
    <w:rsid w:val="0038702D"/>
    <w:rsid w:val="003870BC"/>
    <w:rsid w:val="0038732E"/>
    <w:rsid w:val="00387675"/>
    <w:rsid w:val="00387771"/>
    <w:rsid w:val="00387B2B"/>
    <w:rsid w:val="003904B1"/>
    <w:rsid w:val="003907D2"/>
    <w:rsid w:val="00390B8F"/>
    <w:rsid w:val="00390C56"/>
    <w:rsid w:val="0039122C"/>
    <w:rsid w:val="0039124D"/>
    <w:rsid w:val="003914C2"/>
    <w:rsid w:val="00391A46"/>
    <w:rsid w:val="00391A92"/>
    <w:rsid w:val="003926BE"/>
    <w:rsid w:val="00392DB8"/>
    <w:rsid w:val="00393B78"/>
    <w:rsid w:val="00394775"/>
    <w:rsid w:val="00394B44"/>
    <w:rsid w:val="0039502C"/>
    <w:rsid w:val="0039505F"/>
    <w:rsid w:val="003956CC"/>
    <w:rsid w:val="003956FE"/>
    <w:rsid w:val="0039598F"/>
    <w:rsid w:val="003960D5"/>
    <w:rsid w:val="0039610F"/>
    <w:rsid w:val="0039665F"/>
    <w:rsid w:val="003978B8"/>
    <w:rsid w:val="00397B96"/>
    <w:rsid w:val="00397C89"/>
    <w:rsid w:val="003A0311"/>
    <w:rsid w:val="003A0736"/>
    <w:rsid w:val="003A07F5"/>
    <w:rsid w:val="003A1135"/>
    <w:rsid w:val="003A1341"/>
    <w:rsid w:val="003A162C"/>
    <w:rsid w:val="003A19E0"/>
    <w:rsid w:val="003A1DD5"/>
    <w:rsid w:val="003A2019"/>
    <w:rsid w:val="003A2C8B"/>
    <w:rsid w:val="003A2D39"/>
    <w:rsid w:val="003A2FE7"/>
    <w:rsid w:val="003A42BB"/>
    <w:rsid w:val="003A451C"/>
    <w:rsid w:val="003A45FB"/>
    <w:rsid w:val="003A48FC"/>
    <w:rsid w:val="003A4E82"/>
    <w:rsid w:val="003A590E"/>
    <w:rsid w:val="003A6330"/>
    <w:rsid w:val="003A67EA"/>
    <w:rsid w:val="003A6BC9"/>
    <w:rsid w:val="003A76A9"/>
    <w:rsid w:val="003A7747"/>
    <w:rsid w:val="003B0299"/>
    <w:rsid w:val="003B0901"/>
    <w:rsid w:val="003B0B4D"/>
    <w:rsid w:val="003B1046"/>
    <w:rsid w:val="003B14B8"/>
    <w:rsid w:val="003B1575"/>
    <w:rsid w:val="003B188F"/>
    <w:rsid w:val="003B1CC2"/>
    <w:rsid w:val="003B21B1"/>
    <w:rsid w:val="003B2B79"/>
    <w:rsid w:val="003B4482"/>
    <w:rsid w:val="003B4FC5"/>
    <w:rsid w:val="003B570F"/>
    <w:rsid w:val="003B5B57"/>
    <w:rsid w:val="003B5B7E"/>
    <w:rsid w:val="003B5E30"/>
    <w:rsid w:val="003B6194"/>
    <w:rsid w:val="003B6F75"/>
    <w:rsid w:val="003B6FCB"/>
    <w:rsid w:val="003B7020"/>
    <w:rsid w:val="003B7271"/>
    <w:rsid w:val="003B7294"/>
    <w:rsid w:val="003B76FE"/>
    <w:rsid w:val="003C009A"/>
    <w:rsid w:val="003C07D7"/>
    <w:rsid w:val="003C0985"/>
    <w:rsid w:val="003C0D37"/>
    <w:rsid w:val="003C14E7"/>
    <w:rsid w:val="003C1EC9"/>
    <w:rsid w:val="003C2C9D"/>
    <w:rsid w:val="003C3B73"/>
    <w:rsid w:val="003C4250"/>
    <w:rsid w:val="003C4952"/>
    <w:rsid w:val="003C4D16"/>
    <w:rsid w:val="003C4D8C"/>
    <w:rsid w:val="003C4E27"/>
    <w:rsid w:val="003C4F25"/>
    <w:rsid w:val="003C6580"/>
    <w:rsid w:val="003C7126"/>
    <w:rsid w:val="003C7459"/>
    <w:rsid w:val="003C78C0"/>
    <w:rsid w:val="003C79A4"/>
    <w:rsid w:val="003D09DA"/>
    <w:rsid w:val="003D0A97"/>
    <w:rsid w:val="003D0D75"/>
    <w:rsid w:val="003D0E68"/>
    <w:rsid w:val="003D2050"/>
    <w:rsid w:val="003D2339"/>
    <w:rsid w:val="003D26AA"/>
    <w:rsid w:val="003D2A2B"/>
    <w:rsid w:val="003D39A6"/>
    <w:rsid w:val="003D4330"/>
    <w:rsid w:val="003D4350"/>
    <w:rsid w:val="003D4409"/>
    <w:rsid w:val="003D50AE"/>
    <w:rsid w:val="003D5176"/>
    <w:rsid w:val="003D52A8"/>
    <w:rsid w:val="003D53D3"/>
    <w:rsid w:val="003D5717"/>
    <w:rsid w:val="003D5878"/>
    <w:rsid w:val="003D59FE"/>
    <w:rsid w:val="003D60D5"/>
    <w:rsid w:val="003D63BA"/>
    <w:rsid w:val="003D680E"/>
    <w:rsid w:val="003D79E8"/>
    <w:rsid w:val="003E005D"/>
    <w:rsid w:val="003E089F"/>
    <w:rsid w:val="003E09A7"/>
    <w:rsid w:val="003E0ADB"/>
    <w:rsid w:val="003E0CE4"/>
    <w:rsid w:val="003E1304"/>
    <w:rsid w:val="003E1748"/>
    <w:rsid w:val="003E1C39"/>
    <w:rsid w:val="003E1CF4"/>
    <w:rsid w:val="003E240A"/>
    <w:rsid w:val="003E2BF4"/>
    <w:rsid w:val="003E34E1"/>
    <w:rsid w:val="003E3524"/>
    <w:rsid w:val="003E3C5B"/>
    <w:rsid w:val="003E3D11"/>
    <w:rsid w:val="003E40C9"/>
    <w:rsid w:val="003E4A1D"/>
    <w:rsid w:val="003E4CDB"/>
    <w:rsid w:val="003E4E0C"/>
    <w:rsid w:val="003E4FEB"/>
    <w:rsid w:val="003E52EB"/>
    <w:rsid w:val="003E6592"/>
    <w:rsid w:val="003E697A"/>
    <w:rsid w:val="003E703E"/>
    <w:rsid w:val="003E73BC"/>
    <w:rsid w:val="003E7A07"/>
    <w:rsid w:val="003F0656"/>
    <w:rsid w:val="003F0905"/>
    <w:rsid w:val="003F16E1"/>
    <w:rsid w:val="003F1B6D"/>
    <w:rsid w:val="003F1D73"/>
    <w:rsid w:val="003F20E2"/>
    <w:rsid w:val="003F2244"/>
    <w:rsid w:val="003F23A7"/>
    <w:rsid w:val="003F2564"/>
    <w:rsid w:val="003F2624"/>
    <w:rsid w:val="003F2711"/>
    <w:rsid w:val="003F2A56"/>
    <w:rsid w:val="003F3865"/>
    <w:rsid w:val="003F4933"/>
    <w:rsid w:val="003F4977"/>
    <w:rsid w:val="003F4E1C"/>
    <w:rsid w:val="003F4E39"/>
    <w:rsid w:val="003F536B"/>
    <w:rsid w:val="003F586D"/>
    <w:rsid w:val="003F60EF"/>
    <w:rsid w:val="003F62B4"/>
    <w:rsid w:val="003F6853"/>
    <w:rsid w:val="003F6930"/>
    <w:rsid w:val="003F6F1A"/>
    <w:rsid w:val="003F73A0"/>
    <w:rsid w:val="003F75DD"/>
    <w:rsid w:val="003F7DFF"/>
    <w:rsid w:val="0040015E"/>
    <w:rsid w:val="00400427"/>
    <w:rsid w:val="004010CF"/>
    <w:rsid w:val="004012FA"/>
    <w:rsid w:val="004017C6"/>
    <w:rsid w:val="004024AB"/>
    <w:rsid w:val="00402F2C"/>
    <w:rsid w:val="0040303D"/>
    <w:rsid w:val="0040379F"/>
    <w:rsid w:val="00403805"/>
    <w:rsid w:val="00403824"/>
    <w:rsid w:val="00403F25"/>
    <w:rsid w:val="0040495B"/>
    <w:rsid w:val="00404AE9"/>
    <w:rsid w:val="00405194"/>
    <w:rsid w:val="00405898"/>
    <w:rsid w:val="00405D95"/>
    <w:rsid w:val="00405F90"/>
    <w:rsid w:val="00406108"/>
    <w:rsid w:val="00406412"/>
    <w:rsid w:val="00406F4B"/>
    <w:rsid w:val="00406FBD"/>
    <w:rsid w:val="004073B0"/>
    <w:rsid w:val="00407612"/>
    <w:rsid w:val="00407A66"/>
    <w:rsid w:val="00407C9E"/>
    <w:rsid w:val="0041029D"/>
    <w:rsid w:val="00411230"/>
    <w:rsid w:val="004118C9"/>
    <w:rsid w:val="0041195D"/>
    <w:rsid w:val="00411C4F"/>
    <w:rsid w:val="00412697"/>
    <w:rsid w:val="00412F8D"/>
    <w:rsid w:val="00413369"/>
    <w:rsid w:val="00414129"/>
    <w:rsid w:val="0041425C"/>
    <w:rsid w:val="004145AE"/>
    <w:rsid w:val="0041577E"/>
    <w:rsid w:val="004157F6"/>
    <w:rsid w:val="004159D3"/>
    <w:rsid w:val="00415A14"/>
    <w:rsid w:val="0041616C"/>
    <w:rsid w:val="00416A66"/>
    <w:rsid w:val="00416DCB"/>
    <w:rsid w:val="00417678"/>
    <w:rsid w:val="00417D6C"/>
    <w:rsid w:val="00420126"/>
    <w:rsid w:val="004203CF"/>
    <w:rsid w:val="004203F8"/>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5159"/>
    <w:rsid w:val="00425C97"/>
    <w:rsid w:val="00425FFD"/>
    <w:rsid w:val="004262F8"/>
    <w:rsid w:val="00426442"/>
    <w:rsid w:val="0042654A"/>
    <w:rsid w:val="00426A93"/>
    <w:rsid w:val="00426DFA"/>
    <w:rsid w:val="004276E3"/>
    <w:rsid w:val="004279ED"/>
    <w:rsid w:val="00427E67"/>
    <w:rsid w:val="00430178"/>
    <w:rsid w:val="00430495"/>
    <w:rsid w:val="00430680"/>
    <w:rsid w:val="00430773"/>
    <w:rsid w:val="00430A72"/>
    <w:rsid w:val="004314E7"/>
    <w:rsid w:val="0043189C"/>
    <w:rsid w:val="00431CB1"/>
    <w:rsid w:val="00431DB5"/>
    <w:rsid w:val="0043270B"/>
    <w:rsid w:val="00432780"/>
    <w:rsid w:val="00432DB9"/>
    <w:rsid w:val="00432E64"/>
    <w:rsid w:val="00432F8F"/>
    <w:rsid w:val="00432F9E"/>
    <w:rsid w:val="00433106"/>
    <w:rsid w:val="00433C6F"/>
    <w:rsid w:val="00434583"/>
    <w:rsid w:val="00434754"/>
    <w:rsid w:val="0043480E"/>
    <w:rsid w:val="00434A45"/>
    <w:rsid w:val="00434B0D"/>
    <w:rsid w:val="00434D46"/>
    <w:rsid w:val="00435248"/>
    <w:rsid w:val="004353C1"/>
    <w:rsid w:val="0043542F"/>
    <w:rsid w:val="004355EB"/>
    <w:rsid w:val="00435602"/>
    <w:rsid w:val="004356FA"/>
    <w:rsid w:val="00435CCF"/>
    <w:rsid w:val="00436A3B"/>
    <w:rsid w:val="00437027"/>
    <w:rsid w:val="004371AB"/>
    <w:rsid w:val="004402A7"/>
    <w:rsid w:val="0044035D"/>
    <w:rsid w:val="00440EA5"/>
    <w:rsid w:val="0044131C"/>
    <w:rsid w:val="0044142F"/>
    <w:rsid w:val="004425C2"/>
    <w:rsid w:val="00442824"/>
    <w:rsid w:val="00442FFB"/>
    <w:rsid w:val="004430FD"/>
    <w:rsid w:val="004433D4"/>
    <w:rsid w:val="00443C60"/>
    <w:rsid w:val="004442A7"/>
    <w:rsid w:val="00444901"/>
    <w:rsid w:val="00444934"/>
    <w:rsid w:val="00444F5E"/>
    <w:rsid w:val="0044540F"/>
    <w:rsid w:val="00445494"/>
    <w:rsid w:val="00445513"/>
    <w:rsid w:val="004455D3"/>
    <w:rsid w:val="00445907"/>
    <w:rsid w:val="00445CFF"/>
    <w:rsid w:val="004462AF"/>
    <w:rsid w:val="0044662A"/>
    <w:rsid w:val="0044666E"/>
    <w:rsid w:val="00447486"/>
    <w:rsid w:val="00450778"/>
    <w:rsid w:val="00450D3B"/>
    <w:rsid w:val="004518D5"/>
    <w:rsid w:val="004519BF"/>
    <w:rsid w:val="00451B06"/>
    <w:rsid w:val="00451BEB"/>
    <w:rsid w:val="004527C0"/>
    <w:rsid w:val="00453871"/>
    <w:rsid w:val="00453DEF"/>
    <w:rsid w:val="004543E4"/>
    <w:rsid w:val="004548E5"/>
    <w:rsid w:val="00454F08"/>
    <w:rsid w:val="00455105"/>
    <w:rsid w:val="00455C09"/>
    <w:rsid w:val="00456114"/>
    <w:rsid w:val="00456971"/>
    <w:rsid w:val="00456B9B"/>
    <w:rsid w:val="0045742D"/>
    <w:rsid w:val="00457A8E"/>
    <w:rsid w:val="00457C5E"/>
    <w:rsid w:val="0046026D"/>
    <w:rsid w:val="0046027A"/>
    <w:rsid w:val="004605CC"/>
    <w:rsid w:val="0046072D"/>
    <w:rsid w:val="00460921"/>
    <w:rsid w:val="00460958"/>
    <w:rsid w:val="0046110A"/>
    <w:rsid w:val="004612C8"/>
    <w:rsid w:val="004614A1"/>
    <w:rsid w:val="0046164D"/>
    <w:rsid w:val="004616E5"/>
    <w:rsid w:val="004616FF"/>
    <w:rsid w:val="004617A0"/>
    <w:rsid w:val="0046194F"/>
    <w:rsid w:val="00461C00"/>
    <w:rsid w:val="004622A1"/>
    <w:rsid w:val="004622D0"/>
    <w:rsid w:val="00462420"/>
    <w:rsid w:val="004627F9"/>
    <w:rsid w:val="00462A9C"/>
    <w:rsid w:val="00462B09"/>
    <w:rsid w:val="00462FC4"/>
    <w:rsid w:val="00463448"/>
    <w:rsid w:val="0046434B"/>
    <w:rsid w:val="00464513"/>
    <w:rsid w:val="00464919"/>
    <w:rsid w:val="00464EE0"/>
    <w:rsid w:val="00465461"/>
    <w:rsid w:val="00465467"/>
    <w:rsid w:val="00465573"/>
    <w:rsid w:val="004658C3"/>
    <w:rsid w:val="00465EB3"/>
    <w:rsid w:val="004660D1"/>
    <w:rsid w:val="004661D4"/>
    <w:rsid w:val="0046645E"/>
    <w:rsid w:val="00467838"/>
    <w:rsid w:val="0047041E"/>
    <w:rsid w:val="00470750"/>
    <w:rsid w:val="00470893"/>
    <w:rsid w:val="00470A0E"/>
    <w:rsid w:val="00470E35"/>
    <w:rsid w:val="0047166D"/>
    <w:rsid w:val="00471856"/>
    <w:rsid w:val="004719A1"/>
    <w:rsid w:val="00471DB0"/>
    <w:rsid w:val="00471F3B"/>
    <w:rsid w:val="00471FAB"/>
    <w:rsid w:val="00472ACB"/>
    <w:rsid w:val="0047303A"/>
    <w:rsid w:val="00473F5F"/>
    <w:rsid w:val="0047410D"/>
    <w:rsid w:val="00474FB4"/>
    <w:rsid w:val="00475131"/>
    <w:rsid w:val="00475260"/>
    <w:rsid w:val="004755D5"/>
    <w:rsid w:val="0047574D"/>
    <w:rsid w:val="00475A1B"/>
    <w:rsid w:val="00475D3E"/>
    <w:rsid w:val="00475E50"/>
    <w:rsid w:val="00475F90"/>
    <w:rsid w:val="0047643E"/>
    <w:rsid w:val="00476D8B"/>
    <w:rsid w:val="00476EAE"/>
    <w:rsid w:val="004774C5"/>
    <w:rsid w:val="004775ED"/>
    <w:rsid w:val="004777C7"/>
    <w:rsid w:val="004803A6"/>
    <w:rsid w:val="004803A9"/>
    <w:rsid w:val="004807D5"/>
    <w:rsid w:val="00480B03"/>
    <w:rsid w:val="004810EC"/>
    <w:rsid w:val="004814F6"/>
    <w:rsid w:val="00481607"/>
    <w:rsid w:val="00482389"/>
    <w:rsid w:val="00482943"/>
    <w:rsid w:val="00482ADC"/>
    <w:rsid w:val="00482B1F"/>
    <w:rsid w:val="00482BAD"/>
    <w:rsid w:val="00482BCA"/>
    <w:rsid w:val="00483D11"/>
    <w:rsid w:val="00483D20"/>
    <w:rsid w:val="0048406D"/>
    <w:rsid w:val="0048410E"/>
    <w:rsid w:val="00484C46"/>
    <w:rsid w:val="00485969"/>
    <w:rsid w:val="0048598C"/>
    <w:rsid w:val="00485E8A"/>
    <w:rsid w:val="0048620B"/>
    <w:rsid w:val="004862DE"/>
    <w:rsid w:val="00486CF2"/>
    <w:rsid w:val="00486EC5"/>
    <w:rsid w:val="00487442"/>
    <w:rsid w:val="00487BB8"/>
    <w:rsid w:val="00487F28"/>
    <w:rsid w:val="00490649"/>
    <w:rsid w:val="0049093B"/>
    <w:rsid w:val="00490E94"/>
    <w:rsid w:val="00490EE3"/>
    <w:rsid w:val="0049143D"/>
    <w:rsid w:val="004918A0"/>
    <w:rsid w:val="004924E5"/>
    <w:rsid w:val="00492619"/>
    <w:rsid w:val="0049349F"/>
    <w:rsid w:val="004935A4"/>
    <w:rsid w:val="00493D08"/>
    <w:rsid w:val="00494E75"/>
    <w:rsid w:val="00495071"/>
    <w:rsid w:val="00495227"/>
    <w:rsid w:val="004961DB"/>
    <w:rsid w:val="0049653E"/>
    <w:rsid w:val="00496BEF"/>
    <w:rsid w:val="0049792C"/>
    <w:rsid w:val="004A01E1"/>
    <w:rsid w:val="004A0E00"/>
    <w:rsid w:val="004A15F7"/>
    <w:rsid w:val="004A1600"/>
    <w:rsid w:val="004A1B20"/>
    <w:rsid w:val="004A201F"/>
    <w:rsid w:val="004A23B8"/>
    <w:rsid w:val="004A23C0"/>
    <w:rsid w:val="004A28D4"/>
    <w:rsid w:val="004A2908"/>
    <w:rsid w:val="004A2B3D"/>
    <w:rsid w:val="004A2BE1"/>
    <w:rsid w:val="004A2E44"/>
    <w:rsid w:val="004A30F7"/>
    <w:rsid w:val="004A366E"/>
    <w:rsid w:val="004A36C0"/>
    <w:rsid w:val="004A3AA3"/>
    <w:rsid w:val="004A4247"/>
    <w:rsid w:val="004A4635"/>
    <w:rsid w:val="004A4900"/>
    <w:rsid w:val="004A4D38"/>
    <w:rsid w:val="004A4E7E"/>
    <w:rsid w:val="004A4E95"/>
    <w:rsid w:val="004A5270"/>
    <w:rsid w:val="004A5667"/>
    <w:rsid w:val="004A57FC"/>
    <w:rsid w:val="004A6C10"/>
    <w:rsid w:val="004A705C"/>
    <w:rsid w:val="004A717D"/>
    <w:rsid w:val="004A7276"/>
    <w:rsid w:val="004A7EE7"/>
    <w:rsid w:val="004A7FB0"/>
    <w:rsid w:val="004B0706"/>
    <w:rsid w:val="004B0787"/>
    <w:rsid w:val="004B1313"/>
    <w:rsid w:val="004B169E"/>
    <w:rsid w:val="004B1B53"/>
    <w:rsid w:val="004B1C42"/>
    <w:rsid w:val="004B2700"/>
    <w:rsid w:val="004B2B31"/>
    <w:rsid w:val="004B2C33"/>
    <w:rsid w:val="004B2CDB"/>
    <w:rsid w:val="004B3C3F"/>
    <w:rsid w:val="004B3F4F"/>
    <w:rsid w:val="004B45A2"/>
    <w:rsid w:val="004B4A0F"/>
    <w:rsid w:val="004B4AA2"/>
    <w:rsid w:val="004B4C67"/>
    <w:rsid w:val="004B50E0"/>
    <w:rsid w:val="004B55EC"/>
    <w:rsid w:val="004B6301"/>
    <w:rsid w:val="004B6FFB"/>
    <w:rsid w:val="004B795F"/>
    <w:rsid w:val="004B7BA5"/>
    <w:rsid w:val="004C0346"/>
    <w:rsid w:val="004C03CC"/>
    <w:rsid w:val="004C0B5B"/>
    <w:rsid w:val="004C0F99"/>
    <w:rsid w:val="004C130D"/>
    <w:rsid w:val="004C1624"/>
    <w:rsid w:val="004C2371"/>
    <w:rsid w:val="004C2C4E"/>
    <w:rsid w:val="004C2F01"/>
    <w:rsid w:val="004C3472"/>
    <w:rsid w:val="004C34E8"/>
    <w:rsid w:val="004C373A"/>
    <w:rsid w:val="004C3C51"/>
    <w:rsid w:val="004C4384"/>
    <w:rsid w:val="004C47FE"/>
    <w:rsid w:val="004C4BCE"/>
    <w:rsid w:val="004C4BF3"/>
    <w:rsid w:val="004C4F33"/>
    <w:rsid w:val="004C521E"/>
    <w:rsid w:val="004C5C61"/>
    <w:rsid w:val="004C5EF0"/>
    <w:rsid w:val="004C63D6"/>
    <w:rsid w:val="004C660B"/>
    <w:rsid w:val="004C6627"/>
    <w:rsid w:val="004C6915"/>
    <w:rsid w:val="004C6D25"/>
    <w:rsid w:val="004C730E"/>
    <w:rsid w:val="004C7739"/>
    <w:rsid w:val="004C7BDF"/>
    <w:rsid w:val="004D0200"/>
    <w:rsid w:val="004D0E42"/>
    <w:rsid w:val="004D171F"/>
    <w:rsid w:val="004D1A33"/>
    <w:rsid w:val="004D1D64"/>
    <w:rsid w:val="004D2474"/>
    <w:rsid w:val="004D24F2"/>
    <w:rsid w:val="004D27C4"/>
    <w:rsid w:val="004D2E1A"/>
    <w:rsid w:val="004D2E57"/>
    <w:rsid w:val="004D3251"/>
    <w:rsid w:val="004D34FD"/>
    <w:rsid w:val="004D4968"/>
    <w:rsid w:val="004D4977"/>
    <w:rsid w:val="004D4A8A"/>
    <w:rsid w:val="004D4BEA"/>
    <w:rsid w:val="004D50CC"/>
    <w:rsid w:val="004D58D1"/>
    <w:rsid w:val="004D5F02"/>
    <w:rsid w:val="004D68C0"/>
    <w:rsid w:val="004D710C"/>
    <w:rsid w:val="004D7448"/>
    <w:rsid w:val="004E0033"/>
    <w:rsid w:val="004E03BE"/>
    <w:rsid w:val="004E0CD0"/>
    <w:rsid w:val="004E1260"/>
    <w:rsid w:val="004E1CBB"/>
    <w:rsid w:val="004E1D07"/>
    <w:rsid w:val="004E209D"/>
    <w:rsid w:val="004E21D3"/>
    <w:rsid w:val="004E2C41"/>
    <w:rsid w:val="004E2E33"/>
    <w:rsid w:val="004E2F51"/>
    <w:rsid w:val="004E2F60"/>
    <w:rsid w:val="004E3579"/>
    <w:rsid w:val="004E3892"/>
    <w:rsid w:val="004E3FD8"/>
    <w:rsid w:val="004E471C"/>
    <w:rsid w:val="004E53AE"/>
    <w:rsid w:val="004E5449"/>
    <w:rsid w:val="004E5C61"/>
    <w:rsid w:val="004E6158"/>
    <w:rsid w:val="004E6184"/>
    <w:rsid w:val="004E63C9"/>
    <w:rsid w:val="004E6CEA"/>
    <w:rsid w:val="004E7691"/>
    <w:rsid w:val="004E76A5"/>
    <w:rsid w:val="004E7B7F"/>
    <w:rsid w:val="004E7E45"/>
    <w:rsid w:val="004F01B4"/>
    <w:rsid w:val="004F020A"/>
    <w:rsid w:val="004F080C"/>
    <w:rsid w:val="004F0C82"/>
    <w:rsid w:val="004F133C"/>
    <w:rsid w:val="004F13D2"/>
    <w:rsid w:val="004F1A00"/>
    <w:rsid w:val="004F1D32"/>
    <w:rsid w:val="004F2826"/>
    <w:rsid w:val="004F2AA6"/>
    <w:rsid w:val="004F2B9C"/>
    <w:rsid w:val="004F2CCE"/>
    <w:rsid w:val="004F2D47"/>
    <w:rsid w:val="004F33A9"/>
    <w:rsid w:val="004F359A"/>
    <w:rsid w:val="004F3DD1"/>
    <w:rsid w:val="004F40F1"/>
    <w:rsid w:val="004F4760"/>
    <w:rsid w:val="004F4E53"/>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12BB"/>
    <w:rsid w:val="0050132F"/>
    <w:rsid w:val="00501723"/>
    <w:rsid w:val="00501A8C"/>
    <w:rsid w:val="00501F0D"/>
    <w:rsid w:val="00502161"/>
    <w:rsid w:val="005021EC"/>
    <w:rsid w:val="005029A2"/>
    <w:rsid w:val="00502FCA"/>
    <w:rsid w:val="005035E7"/>
    <w:rsid w:val="005038A7"/>
    <w:rsid w:val="00503C88"/>
    <w:rsid w:val="00503FAD"/>
    <w:rsid w:val="00504547"/>
    <w:rsid w:val="00504639"/>
    <w:rsid w:val="005050F8"/>
    <w:rsid w:val="00505A2A"/>
    <w:rsid w:val="00505A7B"/>
    <w:rsid w:val="00505E39"/>
    <w:rsid w:val="0050614B"/>
    <w:rsid w:val="00506571"/>
    <w:rsid w:val="00506A8D"/>
    <w:rsid w:val="00506C2E"/>
    <w:rsid w:val="005074C9"/>
    <w:rsid w:val="00507754"/>
    <w:rsid w:val="00507CAF"/>
    <w:rsid w:val="00510374"/>
    <w:rsid w:val="00510444"/>
    <w:rsid w:val="00510B25"/>
    <w:rsid w:val="00511E67"/>
    <w:rsid w:val="00512747"/>
    <w:rsid w:val="005130B9"/>
    <w:rsid w:val="00513F8F"/>
    <w:rsid w:val="00514455"/>
    <w:rsid w:val="005147E7"/>
    <w:rsid w:val="00514882"/>
    <w:rsid w:val="005149A2"/>
    <w:rsid w:val="00514CEE"/>
    <w:rsid w:val="005150E4"/>
    <w:rsid w:val="00515907"/>
    <w:rsid w:val="00515E2B"/>
    <w:rsid w:val="00516B96"/>
    <w:rsid w:val="005173A4"/>
    <w:rsid w:val="0051770E"/>
    <w:rsid w:val="0052001B"/>
    <w:rsid w:val="005205C8"/>
    <w:rsid w:val="00521D65"/>
    <w:rsid w:val="005221A4"/>
    <w:rsid w:val="00523366"/>
    <w:rsid w:val="00523E18"/>
    <w:rsid w:val="00523F32"/>
    <w:rsid w:val="0052422C"/>
    <w:rsid w:val="005244D5"/>
    <w:rsid w:val="005248C4"/>
    <w:rsid w:val="00524AD1"/>
    <w:rsid w:val="00524E6A"/>
    <w:rsid w:val="005251DA"/>
    <w:rsid w:val="00525407"/>
    <w:rsid w:val="00525F16"/>
    <w:rsid w:val="00525F71"/>
    <w:rsid w:val="00526270"/>
    <w:rsid w:val="005269C2"/>
    <w:rsid w:val="00526C8A"/>
    <w:rsid w:val="00527489"/>
    <w:rsid w:val="0053012B"/>
    <w:rsid w:val="0053058D"/>
    <w:rsid w:val="00530AFD"/>
    <w:rsid w:val="0053173A"/>
    <w:rsid w:val="00531824"/>
    <w:rsid w:val="00531AF4"/>
    <w:rsid w:val="00531E57"/>
    <w:rsid w:val="00531F71"/>
    <w:rsid w:val="0053217D"/>
    <w:rsid w:val="00532462"/>
    <w:rsid w:val="00532B16"/>
    <w:rsid w:val="00532C9D"/>
    <w:rsid w:val="00532DBB"/>
    <w:rsid w:val="00533215"/>
    <w:rsid w:val="005334E4"/>
    <w:rsid w:val="005338BD"/>
    <w:rsid w:val="0053394F"/>
    <w:rsid w:val="005347FB"/>
    <w:rsid w:val="005349EB"/>
    <w:rsid w:val="00534AA6"/>
    <w:rsid w:val="00534C83"/>
    <w:rsid w:val="00535A27"/>
    <w:rsid w:val="0053637E"/>
    <w:rsid w:val="00536918"/>
    <w:rsid w:val="00536AEE"/>
    <w:rsid w:val="00537BE9"/>
    <w:rsid w:val="00537E22"/>
    <w:rsid w:val="00540147"/>
    <w:rsid w:val="00540EB6"/>
    <w:rsid w:val="005417A0"/>
    <w:rsid w:val="00541E2B"/>
    <w:rsid w:val="005422F1"/>
    <w:rsid w:val="005436D7"/>
    <w:rsid w:val="00543703"/>
    <w:rsid w:val="00543A66"/>
    <w:rsid w:val="00543A83"/>
    <w:rsid w:val="00544220"/>
    <w:rsid w:val="005444D2"/>
    <w:rsid w:val="00544C33"/>
    <w:rsid w:val="0054556F"/>
    <w:rsid w:val="00545C3D"/>
    <w:rsid w:val="00545E6A"/>
    <w:rsid w:val="00546310"/>
    <w:rsid w:val="00546738"/>
    <w:rsid w:val="005467D6"/>
    <w:rsid w:val="00546942"/>
    <w:rsid w:val="00547123"/>
    <w:rsid w:val="005504D9"/>
    <w:rsid w:val="00550C80"/>
    <w:rsid w:val="00550D6F"/>
    <w:rsid w:val="00550E94"/>
    <w:rsid w:val="005511B1"/>
    <w:rsid w:val="00551210"/>
    <w:rsid w:val="00551E1E"/>
    <w:rsid w:val="00551E52"/>
    <w:rsid w:val="00552038"/>
    <w:rsid w:val="0055233E"/>
    <w:rsid w:val="00552569"/>
    <w:rsid w:val="005526F2"/>
    <w:rsid w:val="00552FF4"/>
    <w:rsid w:val="0055410A"/>
    <w:rsid w:val="005547CB"/>
    <w:rsid w:val="00554DF7"/>
    <w:rsid w:val="00555675"/>
    <w:rsid w:val="00555713"/>
    <w:rsid w:val="00555772"/>
    <w:rsid w:val="00555D6F"/>
    <w:rsid w:val="00555DC4"/>
    <w:rsid w:val="00556256"/>
    <w:rsid w:val="00556680"/>
    <w:rsid w:val="005567AA"/>
    <w:rsid w:val="005567BF"/>
    <w:rsid w:val="0055696A"/>
    <w:rsid w:val="005569D2"/>
    <w:rsid w:val="005570E7"/>
    <w:rsid w:val="0055718D"/>
    <w:rsid w:val="00557464"/>
    <w:rsid w:val="0055771C"/>
    <w:rsid w:val="00557CAB"/>
    <w:rsid w:val="00560AC9"/>
    <w:rsid w:val="00560DDA"/>
    <w:rsid w:val="00561250"/>
    <w:rsid w:val="0056134D"/>
    <w:rsid w:val="005617E8"/>
    <w:rsid w:val="00561A95"/>
    <w:rsid w:val="00561BF6"/>
    <w:rsid w:val="00561E4A"/>
    <w:rsid w:val="00562CDC"/>
    <w:rsid w:val="00563855"/>
    <w:rsid w:val="00563FD2"/>
    <w:rsid w:val="0056434D"/>
    <w:rsid w:val="00565672"/>
    <w:rsid w:val="00565679"/>
    <w:rsid w:val="0056719E"/>
    <w:rsid w:val="005701C5"/>
    <w:rsid w:val="005703E3"/>
    <w:rsid w:val="0057054C"/>
    <w:rsid w:val="005706C1"/>
    <w:rsid w:val="00570825"/>
    <w:rsid w:val="005708C3"/>
    <w:rsid w:val="005708C6"/>
    <w:rsid w:val="00570C83"/>
    <w:rsid w:val="00571358"/>
    <w:rsid w:val="00571382"/>
    <w:rsid w:val="00572583"/>
    <w:rsid w:val="00572643"/>
    <w:rsid w:val="00572E58"/>
    <w:rsid w:val="00572F26"/>
    <w:rsid w:val="005730FF"/>
    <w:rsid w:val="0057380A"/>
    <w:rsid w:val="00573948"/>
    <w:rsid w:val="00573BB0"/>
    <w:rsid w:val="00573D2B"/>
    <w:rsid w:val="00573F24"/>
    <w:rsid w:val="00574167"/>
    <w:rsid w:val="00574886"/>
    <w:rsid w:val="00574B86"/>
    <w:rsid w:val="005753DB"/>
    <w:rsid w:val="005758BA"/>
    <w:rsid w:val="00575E27"/>
    <w:rsid w:val="00575EC1"/>
    <w:rsid w:val="00576A37"/>
    <w:rsid w:val="00576FC7"/>
    <w:rsid w:val="00577368"/>
    <w:rsid w:val="005777AC"/>
    <w:rsid w:val="00577EB4"/>
    <w:rsid w:val="00577F3D"/>
    <w:rsid w:val="005809EB"/>
    <w:rsid w:val="00580BA3"/>
    <w:rsid w:val="00580E45"/>
    <w:rsid w:val="005815D2"/>
    <w:rsid w:val="005818D4"/>
    <w:rsid w:val="005819D7"/>
    <w:rsid w:val="00581F00"/>
    <w:rsid w:val="00581F40"/>
    <w:rsid w:val="005829CC"/>
    <w:rsid w:val="00582E3D"/>
    <w:rsid w:val="00583147"/>
    <w:rsid w:val="005836D0"/>
    <w:rsid w:val="00583C6C"/>
    <w:rsid w:val="00583E78"/>
    <w:rsid w:val="00584496"/>
    <w:rsid w:val="00585932"/>
    <w:rsid w:val="00585C3A"/>
    <w:rsid w:val="0058628A"/>
    <w:rsid w:val="005863AF"/>
    <w:rsid w:val="00586897"/>
    <w:rsid w:val="00587117"/>
    <w:rsid w:val="0058759B"/>
    <w:rsid w:val="0058764D"/>
    <w:rsid w:val="00590203"/>
    <w:rsid w:val="00590BF6"/>
    <w:rsid w:val="00591777"/>
    <w:rsid w:val="00591B9C"/>
    <w:rsid w:val="00592160"/>
    <w:rsid w:val="005923C9"/>
    <w:rsid w:val="0059284F"/>
    <w:rsid w:val="00594131"/>
    <w:rsid w:val="005943C6"/>
    <w:rsid w:val="0059486D"/>
    <w:rsid w:val="005954F2"/>
    <w:rsid w:val="00595777"/>
    <w:rsid w:val="00595E99"/>
    <w:rsid w:val="00596308"/>
    <w:rsid w:val="005968C4"/>
    <w:rsid w:val="005968F0"/>
    <w:rsid w:val="00596A56"/>
    <w:rsid w:val="0059715B"/>
    <w:rsid w:val="005973C7"/>
    <w:rsid w:val="00597605"/>
    <w:rsid w:val="00597A36"/>
    <w:rsid w:val="00597E86"/>
    <w:rsid w:val="005A05C6"/>
    <w:rsid w:val="005A05DF"/>
    <w:rsid w:val="005A0753"/>
    <w:rsid w:val="005A0CB6"/>
    <w:rsid w:val="005A1D03"/>
    <w:rsid w:val="005A2229"/>
    <w:rsid w:val="005A24DB"/>
    <w:rsid w:val="005A320D"/>
    <w:rsid w:val="005A36E3"/>
    <w:rsid w:val="005A3A31"/>
    <w:rsid w:val="005A3B1E"/>
    <w:rsid w:val="005A40D5"/>
    <w:rsid w:val="005A4999"/>
    <w:rsid w:val="005A4E38"/>
    <w:rsid w:val="005A50CE"/>
    <w:rsid w:val="005A588D"/>
    <w:rsid w:val="005A59CF"/>
    <w:rsid w:val="005A6A3A"/>
    <w:rsid w:val="005A6FA1"/>
    <w:rsid w:val="005A7F72"/>
    <w:rsid w:val="005B2D4D"/>
    <w:rsid w:val="005B2EB8"/>
    <w:rsid w:val="005B355C"/>
    <w:rsid w:val="005B3C58"/>
    <w:rsid w:val="005B3C7C"/>
    <w:rsid w:val="005B4911"/>
    <w:rsid w:val="005B4C5C"/>
    <w:rsid w:val="005B4E3D"/>
    <w:rsid w:val="005B4E83"/>
    <w:rsid w:val="005B541A"/>
    <w:rsid w:val="005B5425"/>
    <w:rsid w:val="005B54FE"/>
    <w:rsid w:val="005B5A55"/>
    <w:rsid w:val="005B6FAE"/>
    <w:rsid w:val="005B703E"/>
    <w:rsid w:val="005B70E8"/>
    <w:rsid w:val="005B7231"/>
    <w:rsid w:val="005B7824"/>
    <w:rsid w:val="005C0625"/>
    <w:rsid w:val="005C0904"/>
    <w:rsid w:val="005C09BF"/>
    <w:rsid w:val="005C0D61"/>
    <w:rsid w:val="005C0DDE"/>
    <w:rsid w:val="005C11DA"/>
    <w:rsid w:val="005C1225"/>
    <w:rsid w:val="005C132F"/>
    <w:rsid w:val="005C14CC"/>
    <w:rsid w:val="005C1752"/>
    <w:rsid w:val="005C2144"/>
    <w:rsid w:val="005C376D"/>
    <w:rsid w:val="005C3A65"/>
    <w:rsid w:val="005C3CDF"/>
    <w:rsid w:val="005C4B4D"/>
    <w:rsid w:val="005C4DE3"/>
    <w:rsid w:val="005C5379"/>
    <w:rsid w:val="005C5849"/>
    <w:rsid w:val="005C7340"/>
    <w:rsid w:val="005C7A54"/>
    <w:rsid w:val="005C7CAD"/>
    <w:rsid w:val="005C7EF8"/>
    <w:rsid w:val="005D0102"/>
    <w:rsid w:val="005D02FA"/>
    <w:rsid w:val="005D047B"/>
    <w:rsid w:val="005D0790"/>
    <w:rsid w:val="005D20FC"/>
    <w:rsid w:val="005D241F"/>
    <w:rsid w:val="005D24A2"/>
    <w:rsid w:val="005D26D7"/>
    <w:rsid w:val="005D2A49"/>
    <w:rsid w:val="005D2B7E"/>
    <w:rsid w:val="005D2EE8"/>
    <w:rsid w:val="005D31D3"/>
    <w:rsid w:val="005D4764"/>
    <w:rsid w:val="005D5499"/>
    <w:rsid w:val="005D54D6"/>
    <w:rsid w:val="005D576B"/>
    <w:rsid w:val="005D594D"/>
    <w:rsid w:val="005D5E46"/>
    <w:rsid w:val="005D609E"/>
    <w:rsid w:val="005D64A5"/>
    <w:rsid w:val="005D6929"/>
    <w:rsid w:val="005D6B30"/>
    <w:rsid w:val="005D6E1C"/>
    <w:rsid w:val="005D7741"/>
    <w:rsid w:val="005D7E04"/>
    <w:rsid w:val="005E0082"/>
    <w:rsid w:val="005E1385"/>
    <w:rsid w:val="005E1393"/>
    <w:rsid w:val="005E1A58"/>
    <w:rsid w:val="005E1C06"/>
    <w:rsid w:val="005E2E2C"/>
    <w:rsid w:val="005E35FD"/>
    <w:rsid w:val="005E383F"/>
    <w:rsid w:val="005E48F7"/>
    <w:rsid w:val="005E4F80"/>
    <w:rsid w:val="005E4FBD"/>
    <w:rsid w:val="005E5009"/>
    <w:rsid w:val="005E5563"/>
    <w:rsid w:val="005E580A"/>
    <w:rsid w:val="005E66F1"/>
    <w:rsid w:val="005E6888"/>
    <w:rsid w:val="005E6AFB"/>
    <w:rsid w:val="005E7698"/>
    <w:rsid w:val="005F031E"/>
    <w:rsid w:val="005F0B4C"/>
    <w:rsid w:val="005F0B53"/>
    <w:rsid w:val="005F0C46"/>
    <w:rsid w:val="005F1FE4"/>
    <w:rsid w:val="005F327D"/>
    <w:rsid w:val="005F369B"/>
    <w:rsid w:val="005F39DC"/>
    <w:rsid w:val="005F3CF8"/>
    <w:rsid w:val="005F3F7F"/>
    <w:rsid w:val="005F40E5"/>
    <w:rsid w:val="005F46D9"/>
    <w:rsid w:val="005F4950"/>
    <w:rsid w:val="005F509E"/>
    <w:rsid w:val="005F660A"/>
    <w:rsid w:val="005F6697"/>
    <w:rsid w:val="005F6F9C"/>
    <w:rsid w:val="005F6FFC"/>
    <w:rsid w:val="005F7F11"/>
    <w:rsid w:val="006004DE"/>
    <w:rsid w:val="00601072"/>
    <w:rsid w:val="0060144E"/>
    <w:rsid w:val="00601754"/>
    <w:rsid w:val="00601D4D"/>
    <w:rsid w:val="00601FCD"/>
    <w:rsid w:val="00602354"/>
    <w:rsid w:val="0060254B"/>
    <w:rsid w:val="0060268D"/>
    <w:rsid w:val="006039C5"/>
    <w:rsid w:val="00603B1B"/>
    <w:rsid w:val="00604148"/>
    <w:rsid w:val="006043D7"/>
    <w:rsid w:val="00604594"/>
    <w:rsid w:val="00604708"/>
    <w:rsid w:val="00604AAE"/>
    <w:rsid w:val="00604CFF"/>
    <w:rsid w:val="00605207"/>
    <w:rsid w:val="00605399"/>
    <w:rsid w:val="006054EE"/>
    <w:rsid w:val="0060591D"/>
    <w:rsid w:val="006059EC"/>
    <w:rsid w:val="00605B5D"/>
    <w:rsid w:val="00607039"/>
    <w:rsid w:val="006074B1"/>
    <w:rsid w:val="006079D8"/>
    <w:rsid w:val="00607ADE"/>
    <w:rsid w:val="00607E68"/>
    <w:rsid w:val="006102C6"/>
    <w:rsid w:val="006103F0"/>
    <w:rsid w:val="006113A9"/>
    <w:rsid w:val="00612C73"/>
    <w:rsid w:val="00613036"/>
    <w:rsid w:val="006134CE"/>
    <w:rsid w:val="006138D8"/>
    <w:rsid w:val="00614064"/>
    <w:rsid w:val="006141D8"/>
    <w:rsid w:val="0061485E"/>
    <w:rsid w:val="00614CB4"/>
    <w:rsid w:val="00614D1E"/>
    <w:rsid w:val="0061524B"/>
    <w:rsid w:val="0061565F"/>
    <w:rsid w:val="00615BDB"/>
    <w:rsid w:val="00616885"/>
    <w:rsid w:val="0061717F"/>
    <w:rsid w:val="006171DC"/>
    <w:rsid w:val="006175CF"/>
    <w:rsid w:val="006201A2"/>
    <w:rsid w:val="00620254"/>
    <w:rsid w:val="00620686"/>
    <w:rsid w:val="006209E8"/>
    <w:rsid w:val="00621B6A"/>
    <w:rsid w:val="00621C0B"/>
    <w:rsid w:val="00621C72"/>
    <w:rsid w:val="00621CAD"/>
    <w:rsid w:val="00622838"/>
    <w:rsid w:val="0062286B"/>
    <w:rsid w:val="00623081"/>
    <w:rsid w:val="00623427"/>
    <w:rsid w:val="00623EF3"/>
    <w:rsid w:val="00624AFA"/>
    <w:rsid w:val="00624C6E"/>
    <w:rsid w:val="00624FB3"/>
    <w:rsid w:val="00625B24"/>
    <w:rsid w:val="0062657C"/>
    <w:rsid w:val="00626C25"/>
    <w:rsid w:val="00626E64"/>
    <w:rsid w:val="006278A3"/>
    <w:rsid w:val="00627BA3"/>
    <w:rsid w:val="00627C39"/>
    <w:rsid w:val="00627E44"/>
    <w:rsid w:val="006300D7"/>
    <w:rsid w:val="006304C9"/>
    <w:rsid w:val="00631007"/>
    <w:rsid w:val="00631826"/>
    <w:rsid w:val="00632507"/>
    <w:rsid w:val="006326BC"/>
    <w:rsid w:val="00632927"/>
    <w:rsid w:val="00632A0E"/>
    <w:rsid w:val="00632A4C"/>
    <w:rsid w:val="00633951"/>
    <w:rsid w:val="00633965"/>
    <w:rsid w:val="00633B5E"/>
    <w:rsid w:val="00633C0A"/>
    <w:rsid w:val="00633D62"/>
    <w:rsid w:val="0063405E"/>
    <w:rsid w:val="006341AD"/>
    <w:rsid w:val="006347F5"/>
    <w:rsid w:val="00635EDC"/>
    <w:rsid w:val="00635F56"/>
    <w:rsid w:val="00636094"/>
    <w:rsid w:val="0063681F"/>
    <w:rsid w:val="00636A76"/>
    <w:rsid w:val="006373C7"/>
    <w:rsid w:val="006374F0"/>
    <w:rsid w:val="00637E00"/>
    <w:rsid w:val="006401C6"/>
    <w:rsid w:val="00640207"/>
    <w:rsid w:val="00640222"/>
    <w:rsid w:val="00640529"/>
    <w:rsid w:val="006409F3"/>
    <w:rsid w:val="00641061"/>
    <w:rsid w:val="006419ED"/>
    <w:rsid w:val="00642D10"/>
    <w:rsid w:val="00643769"/>
    <w:rsid w:val="006437A9"/>
    <w:rsid w:val="00643973"/>
    <w:rsid w:val="00644200"/>
    <w:rsid w:val="0064428B"/>
    <w:rsid w:val="00644511"/>
    <w:rsid w:val="0064486C"/>
    <w:rsid w:val="00644E60"/>
    <w:rsid w:val="006457B7"/>
    <w:rsid w:val="00647CB3"/>
    <w:rsid w:val="00647D60"/>
    <w:rsid w:val="00650150"/>
    <w:rsid w:val="00650854"/>
    <w:rsid w:val="00650CF1"/>
    <w:rsid w:val="00650D1E"/>
    <w:rsid w:val="00650EB8"/>
    <w:rsid w:val="00650F7C"/>
    <w:rsid w:val="00650FBE"/>
    <w:rsid w:val="006513D5"/>
    <w:rsid w:val="006518B1"/>
    <w:rsid w:val="00651AD3"/>
    <w:rsid w:val="00651FA0"/>
    <w:rsid w:val="00652210"/>
    <w:rsid w:val="00652BB4"/>
    <w:rsid w:val="00653273"/>
    <w:rsid w:val="00654346"/>
    <w:rsid w:val="006544F6"/>
    <w:rsid w:val="00654B42"/>
    <w:rsid w:val="00654C81"/>
    <w:rsid w:val="00655070"/>
    <w:rsid w:val="00655223"/>
    <w:rsid w:val="00655780"/>
    <w:rsid w:val="0065594D"/>
    <w:rsid w:val="006561FF"/>
    <w:rsid w:val="00656D6F"/>
    <w:rsid w:val="00657005"/>
    <w:rsid w:val="006578D9"/>
    <w:rsid w:val="00657F67"/>
    <w:rsid w:val="006601F9"/>
    <w:rsid w:val="006602D1"/>
    <w:rsid w:val="006605DC"/>
    <w:rsid w:val="00661636"/>
    <w:rsid w:val="00661CC2"/>
    <w:rsid w:val="00662166"/>
    <w:rsid w:val="00662DBF"/>
    <w:rsid w:val="00662FA2"/>
    <w:rsid w:val="006635DC"/>
    <w:rsid w:val="00663908"/>
    <w:rsid w:val="0066402E"/>
    <w:rsid w:val="006646F4"/>
    <w:rsid w:val="00665229"/>
    <w:rsid w:val="00665316"/>
    <w:rsid w:val="006654E8"/>
    <w:rsid w:val="0066568F"/>
    <w:rsid w:val="00665CCE"/>
    <w:rsid w:val="00665EA7"/>
    <w:rsid w:val="006672FC"/>
    <w:rsid w:val="00667A27"/>
    <w:rsid w:val="006704BF"/>
    <w:rsid w:val="00670AD6"/>
    <w:rsid w:val="00670ECD"/>
    <w:rsid w:val="00671C8F"/>
    <w:rsid w:val="006724DA"/>
    <w:rsid w:val="00672966"/>
    <w:rsid w:val="006729A2"/>
    <w:rsid w:val="00672F44"/>
    <w:rsid w:val="0067330E"/>
    <w:rsid w:val="006735BC"/>
    <w:rsid w:val="006737DD"/>
    <w:rsid w:val="00673BDE"/>
    <w:rsid w:val="00673EB7"/>
    <w:rsid w:val="00673FBF"/>
    <w:rsid w:val="00674460"/>
    <w:rsid w:val="0067517B"/>
    <w:rsid w:val="00675573"/>
    <w:rsid w:val="00675652"/>
    <w:rsid w:val="00675750"/>
    <w:rsid w:val="006757DC"/>
    <w:rsid w:val="006767B8"/>
    <w:rsid w:val="00677725"/>
    <w:rsid w:val="0068013A"/>
    <w:rsid w:val="006807A6"/>
    <w:rsid w:val="00680A97"/>
    <w:rsid w:val="00680F30"/>
    <w:rsid w:val="00680F81"/>
    <w:rsid w:val="0068102D"/>
    <w:rsid w:val="006819F6"/>
    <w:rsid w:val="0068226B"/>
    <w:rsid w:val="00682318"/>
    <w:rsid w:val="00682A4A"/>
    <w:rsid w:val="00682ED3"/>
    <w:rsid w:val="00683D7F"/>
    <w:rsid w:val="00684258"/>
    <w:rsid w:val="00685725"/>
    <w:rsid w:val="00685D3B"/>
    <w:rsid w:val="0068623E"/>
    <w:rsid w:val="00686366"/>
    <w:rsid w:val="0068653A"/>
    <w:rsid w:val="0068673B"/>
    <w:rsid w:val="0068721F"/>
    <w:rsid w:val="00690D12"/>
    <w:rsid w:val="00690F0E"/>
    <w:rsid w:val="006919C5"/>
    <w:rsid w:val="00691D43"/>
    <w:rsid w:val="006921AE"/>
    <w:rsid w:val="00692602"/>
    <w:rsid w:val="00692799"/>
    <w:rsid w:val="006927F0"/>
    <w:rsid w:val="00692979"/>
    <w:rsid w:val="00692A0D"/>
    <w:rsid w:val="00693077"/>
    <w:rsid w:val="00693295"/>
    <w:rsid w:val="00693CA1"/>
    <w:rsid w:val="006943ED"/>
    <w:rsid w:val="0069447C"/>
    <w:rsid w:val="006949AD"/>
    <w:rsid w:val="00695E95"/>
    <w:rsid w:val="00696244"/>
    <w:rsid w:val="006969D6"/>
    <w:rsid w:val="0069755C"/>
    <w:rsid w:val="006979DC"/>
    <w:rsid w:val="00697C2C"/>
    <w:rsid w:val="006A05EF"/>
    <w:rsid w:val="006A0942"/>
    <w:rsid w:val="006A1442"/>
    <w:rsid w:val="006A18CF"/>
    <w:rsid w:val="006A18DD"/>
    <w:rsid w:val="006A1A6F"/>
    <w:rsid w:val="006A2347"/>
    <w:rsid w:val="006A24B3"/>
    <w:rsid w:val="006A2A36"/>
    <w:rsid w:val="006A2D0E"/>
    <w:rsid w:val="006A2E66"/>
    <w:rsid w:val="006A3227"/>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7574"/>
    <w:rsid w:val="006A7BF2"/>
    <w:rsid w:val="006A7C40"/>
    <w:rsid w:val="006A7FDD"/>
    <w:rsid w:val="006B0489"/>
    <w:rsid w:val="006B0C66"/>
    <w:rsid w:val="006B14F4"/>
    <w:rsid w:val="006B163E"/>
    <w:rsid w:val="006B166D"/>
    <w:rsid w:val="006B18B8"/>
    <w:rsid w:val="006B19B2"/>
    <w:rsid w:val="006B1DA2"/>
    <w:rsid w:val="006B1F5F"/>
    <w:rsid w:val="006B20F8"/>
    <w:rsid w:val="006B21E9"/>
    <w:rsid w:val="006B242D"/>
    <w:rsid w:val="006B393F"/>
    <w:rsid w:val="006B3E55"/>
    <w:rsid w:val="006B4D4E"/>
    <w:rsid w:val="006B6AD0"/>
    <w:rsid w:val="006B6BA3"/>
    <w:rsid w:val="006B6C95"/>
    <w:rsid w:val="006B725C"/>
    <w:rsid w:val="006B7864"/>
    <w:rsid w:val="006B789D"/>
    <w:rsid w:val="006C03B2"/>
    <w:rsid w:val="006C09DD"/>
    <w:rsid w:val="006C0A1A"/>
    <w:rsid w:val="006C1B3F"/>
    <w:rsid w:val="006C375B"/>
    <w:rsid w:val="006C377A"/>
    <w:rsid w:val="006C3F40"/>
    <w:rsid w:val="006C44D3"/>
    <w:rsid w:val="006C45C1"/>
    <w:rsid w:val="006C4628"/>
    <w:rsid w:val="006C4B0F"/>
    <w:rsid w:val="006C4B11"/>
    <w:rsid w:val="006C4D69"/>
    <w:rsid w:val="006C50C3"/>
    <w:rsid w:val="006C5215"/>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19ED"/>
    <w:rsid w:val="006D1A23"/>
    <w:rsid w:val="006D1F1A"/>
    <w:rsid w:val="006D21FF"/>
    <w:rsid w:val="006D2627"/>
    <w:rsid w:val="006D31AF"/>
    <w:rsid w:val="006D31DD"/>
    <w:rsid w:val="006D492A"/>
    <w:rsid w:val="006D493C"/>
    <w:rsid w:val="006D4F72"/>
    <w:rsid w:val="006D53E3"/>
    <w:rsid w:val="006D59BF"/>
    <w:rsid w:val="006D5AE7"/>
    <w:rsid w:val="006D5EC2"/>
    <w:rsid w:val="006D5FEF"/>
    <w:rsid w:val="006D615D"/>
    <w:rsid w:val="006D7598"/>
    <w:rsid w:val="006D7B93"/>
    <w:rsid w:val="006D7DAD"/>
    <w:rsid w:val="006E03A3"/>
    <w:rsid w:val="006E0B16"/>
    <w:rsid w:val="006E0E60"/>
    <w:rsid w:val="006E0ED0"/>
    <w:rsid w:val="006E176F"/>
    <w:rsid w:val="006E1B3E"/>
    <w:rsid w:val="006E22CC"/>
    <w:rsid w:val="006E2AA6"/>
    <w:rsid w:val="006E3D3A"/>
    <w:rsid w:val="006E459B"/>
    <w:rsid w:val="006E512D"/>
    <w:rsid w:val="006E5151"/>
    <w:rsid w:val="006E54EC"/>
    <w:rsid w:val="006E554E"/>
    <w:rsid w:val="006E6A05"/>
    <w:rsid w:val="006E6DA9"/>
    <w:rsid w:val="006E6F03"/>
    <w:rsid w:val="006E71A8"/>
    <w:rsid w:val="006E7320"/>
    <w:rsid w:val="006E7496"/>
    <w:rsid w:val="006E792F"/>
    <w:rsid w:val="006E7969"/>
    <w:rsid w:val="006E7E49"/>
    <w:rsid w:val="006E7F71"/>
    <w:rsid w:val="006F05C2"/>
    <w:rsid w:val="006F090B"/>
    <w:rsid w:val="006F0C12"/>
    <w:rsid w:val="006F0EB1"/>
    <w:rsid w:val="006F1008"/>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6689"/>
    <w:rsid w:val="006F6740"/>
    <w:rsid w:val="006F746D"/>
    <w:rsid w:val="006F7A92"/>
    <w:rsid w:val="006F7C53"/>
    <w:rsid w:val="006F7E42"/>
    <w:rsid w:val="00700042"/>
    <w:rsid w:val="0070023A"/>
    <w:rsid w:val="00700E51"/>
    <w:rsid w:val="007017EA"/>
    <w:rsid w:val="0070181F"/>
    <w:rsid w:val="0070193E"/>
    <w:rsid w:val="00701B27"/>
    <w:rsid w:val="00702BFC"/>
    <w:rsid w:val="007034BC"/>
    <w:rsid w:val="007035F6"/>
    <w:rsid w:val="007036E5"/>
    <w:rsid w:val="007041F5"/>
    <w:rsid w:val="007043F5"/>
    <w:rsid w:val="007047A7"/>
    <w:rsid w:val="00704A33"/>
    <w:rsid w:val="00704DEB"/>
    <w:rsid w:val="00705584"/>
    <w:rsid w:val="00705E96"/>
    <w:rsid w:val="00706E08"/>
    <w:rsid w:val="00706E34"/>
    <w:rsid w:val="0070711F"/>
    <w:rsid w:val="0070743B"/>
    <w:rsid w:val="007101EE"/>
    <w:rsid w:val="00710994"/>
    <w:rsid w:val="007109CD"/>
    <w:rsid w:val="00710A3E"/>
    <w:rsid w:val="00710D33"/>
    <w:rsid w:val="007110FE"/>
    <w:rsid w:val="00711760"/>
    <w:rsid w:val="007117D6"/>
    <w:rsid w:val="0071196B"/>
    <w:rsid w:val="00711A0F"/>
    <w:rsid w:val="00711AE4"/>
    <w:rsid w:val="00711B20"/>
    <w:rsid w:val="00711D10"/>
    <w:rsid w:val="00711D73"/>
    <w:rsid w:val="00711E0C"/>
    <w:rsid w:val="00712A0F"/>
    <w:rsid w:val="00712C53"/>
    <w:rsid w:val="00712FDB"/>
    <w:rsid w:val="0071374D"/>
    <w:rsid w:val="00714312"/>
    <w:rsid w:val="00714722"/>
    <w:rsid w:val="00714B16"/>
    <w:rsid w:val="00714D6A"/>
    <w:rsid w:val="00715F49"/>
    <w:rsid w:val="007162F2"/>
    <w:rsid w:val="007163BF"/>
    <w:rsid w:val="0071649C"/>
    <w:rsid w:val="00716FC0"/>
    <w:rsid w:val="00717267"/>
    <w:rsid w:val="00717505"/>
    <w:rsid w:val="007178EE"/>
    <w:rsid w:val="00717B0A"/>
    <w:rsid w:val="00720759"/>
    <w:rsid w:val="00720BD4"/>
    <w:rsid w:val="007215A9"/>
    <w:rsid w:val="007218A9"/>
    <w:rsid w:val="0072190B"/>
    <w:rsid w:val="00721E1D"/>
    <w:rsid w:val="00722B72"/>
    <w:rsid w:val="00723701"/>
    <w:rsid w:val="00723EC3"/>
    <w:rsid w:val="00724426"/>
    <w:rsid w:val="00725068"/>
    <w:rsid w:val="007254B1"/>
    <w:rsid w:val="0072560E"/>
    <w:rsid w:val="00725CB6"/>
    <w:rsid w:val="00725D75"/>
    <w:rsid w:val="0072602E"/>
    <w:rsid w:val="00726281"/>
    <w:rsid w:val="0072665F"/>
    <w:rsid w:val="00727E9F"/>
    <w:rsid w:val="00730302"/>
    <w:rsid w:val="0073128B"/>
    <w:rsid w:val="0073171A"/>
    <w:rsid w:val="00731A41"/>
    <w:rsid w:val="00731D37"/>
    <w:rsid w:val="00731E4B"/>
    <w:rsid w:val="00732321"/>
    <w:rsid w:val="00733315"/>
    <w:rsid w:val="00733858"/>
    <w:rsid w:val="00733A74"/>
    <w:rsid w:val="00733A80"/>
    <w:rsid w:val="00733AA9"/>
    <w:rsid w:val="00733BCB"/>
    <w:rsid w:val="00733F4E"/>
    <w:rsid w:val="0073497A"/>
    <w:rsid w:val="007356D0"/>
    <w:rsid w:val="0073637C"/>
    <w:rsid w:val="00736D7B"/>
    <w:rsid w:val="007377ED"/>
    <w:rsid w:val="007379C8"/>
    <w:rsid w:val="00740698"/>
    <w:rsid w:val="007406C0"/>
    <w:rsid w:val="00740AC1"/>
    <w:rsid w:val="00740CD3"/>
    <w:rsid w:val="0074108B"/>
    <w:rsid w:val="007420C9"/>
    <w:rsid w:val="00742235"/>
    <w:rsid w:val="00742695"/>
    <w:rsid w:val="00742A51"/>
    <w:rsid w:val="00742BFB"/>
    <w:rsid w:val="00742EC0"/>
    <w:rsid w:val="00743757"/>
    <w:rsid w:val="00743867"/>
    <w:rsid w:val="00744055"/>
    <w:rsid w:val="00744FB1"/>
    <w:rsid w:val="0074576E"/>
    <w:rsid w:val="00745EBB"/>
    <w:rsid w:val="00746167"/>
    <w:rsid w:val="00746199"/>
    <w:rsid w:val="0074644A"/>
    <w:rsid w:val="007466AC"/>
    <w:rsid w:val="00747446"/>
    <w:rsid w:val="00747BD8"/>
    <w:rsid w:val="00747E09"/>
    <w:rsid w:val="00747F05"/>
    <w:rsid w:val="0075038A"/>
    <w:rsid w:val="007509F9"/>
    <w:rsid w:val="007515C8"/>
    <w:rsid w:val="007517D1"/>
    <w:rsid w:val="00751F76"/>
    <w:rsid w:val="00752497"/>
    <w:rsid w:val="0075288B"/>
    <w:rsid w:val="00752FE7"/>
    <w:rsid w:val="007536BB"/>
    <w:rsid w:val="00753B9D"/>
    <w:rsid w:val="00753F01"/>
    <w:rsid w:val="0075412E"/>
    <w:rsid w:val="00754D64"/>
    <w:rsid w:val="00755B06"/>
    <w:rsid w:val="00755E06"/>
    <w:rsid w:val="007564B4"/>
    <w:rsid w:val="007565E2"/>
    <w:rsid w:val="007570A3"/>
    <w:rsid w:val="007572E9"/>
    <w:rsid w:val="00757495"/>
    <w:rsid w:val="00757A61"/>
    <w:rsid w:val="00757CD9"/>
    <w:rsid w:val="00757D4D"/>
    <w:rsid w:val="00757E8E"/>
    <w:rsid w:val="00757FE8"/>
    <w:rsid w:val="007600CF"/>
    <w:rsid w:val="007604E2"/>
    <w:rsid w:val="00760756"/>
    <w:rsid w:val="00760D79"/>
    <w:rsid w:val="00760E75"/>
    <w:rsid w:val="007613AF"/>
    <w:rsid w:val="007619FB"/>
    <w:rsid w:val="0076200C"/>
    <w:rsid w:val="007624B9"/>
    <w:rsid w:val="00762924"/>
    <w:rsid w:val="0076295C"/>
    <w:rsid w:val="00763055"/>
    <w:rsid w:val="0076375B"/>
    <w:rsid w:val="00763D32"/>
    <w:rsid w:val="007649E6"/>
    <w:rsid w:val="00764E4E"/>
    <w:rsid w:val="00764EB8"/>
    <w:rsid w:val="00765098"/>
    <w:rsid w:val="0076598E"/>
    <w:rsid w:val="00765EF2"/>
    <w:rsid w:val="00765FDC"/>
    <w:rsid w:val="00766559"/>
    <w:rsid w:val="007667D5"/>
    <w:rsid w:val="00766B0E"/>
    <w:rsid w:val="00766B60"/>
    <w:rsid w:val="00766BFB"/>
    <w:rsid w:val="00766DFE"/>
    <w:rsid w:val="0076731C"/>
    <w:rsid w:val="00767416"/>
    <w:rsid w:val="0076747C"/>
    <w:rsid w:val="007678B6"/>
    <w:rsid w:val="00770C43"/>
    <w:rsid w:val="00770CEE"/>
    <w:rsid w:val="007721AD"/>
    <w:rsid w:val="00772D15"/>
    <w:rsid w:val="00772DC3"/>
    <w:rsid w:val="007733C4"/>
    <w:rsid w:val="00773A61"/>
    <w:rsid w:val="00774099"/>
    <w:rsid w:val="007743A1"/>
    <w:rsid w:val="007744EF"/>
    <w:rsid w:val="007750DC"/>
    <w:rsid w:val="00775330"/>
    <w:rsid w:val="00775BAA"/>
    <w:rsid w:val="00775ED2"/>
    <w:rsid w:val="00775EFD"/>
    <w:rsid w:val="00775F11"/>
    <w:rsid w:val="007762CD"/>
    <w:rsid w:val="007768F2"/>
    <w:rsid w:val="00776E9E"/>
    <w:rsid w:val="00777053"/>
    <w:rsid w:val="00777CD9"/>
    <w:rsid w:val="00777EE9"/>
    <w:rsid w:val="00780657"/>
    <w:rsid w:val="00780980"/>
    <w:rsid w:val="007809E1"/>
    <w:rsid w:val="0078106D"/>
    <w:rsid w:val="0078146E"/>
    <w:rsid w:val="00781633"/>
    <w:rsid w:val="0078165E"/>
    <w:rsid w:val="007816FD"/>
    <w:rsid w:val="00781B9A"/>
    <w:rsid w:val="00781DAD"/>
    <w:rsid w:val="007821FC"/>
    <w:rsid w:val="00782266"/>
    <w:rsid w:val="0078243D"/>
    <w:rsid w:val="00782D8A"/>
    <w:rsid w:val="00783315"/>
    <w:rsid w:val="007833C3"/>
    <w:rsid w:val="007837BE"/>
    <w:rsid w:val="0078380D"/>
    <w:rsid w:val="007842FE"/>
    <w:rsid w:val="00784702"/>
    <w:rsid w:val="00784C31"/>
    <w:rsid w:val="00784EA1"/>
    <w:rsid w:val="00784FC7"/>
    <w:rsid w:val="007861D1"/>
    <w:rsid w:val="00786272"/>
    <w:rsid w:val="007864B2"/>
    <w:rsid w:val="00786620"/>
    <w:rsid w:val="007868B7"/>
    <w:rsid w:val="00786BC0"/>
    <w:rsid w:val="0078756D"/>
    <w:rsid w:val="00787736"/>
    <w:rsid w:val="00787977"/>
    <w:rsid w:val="00787A55"/>
    <w:rsid w:val="00787FF1"/>
    <w:rsid w:val="007910C5"/>
    <w:rsid w:val="007912CC"/>
    <w:rsid w:val="007916D2"/>
    <w:rsid w:val="007917F5"/>
    <w:rsid w:val="00791ADE"/>
    <w:rsid w:val="00791BEA"/>
    <w:rsid w:val="00792385"/>
    <w:rsid w:val="007926B7"/>
    <w:rsid w:val="00792ECC"/>
    <w:rsid w:val="007939C7"/>
    <w:rsid w:val="00793F70"/>
    <w:rsid w:val="007947FB"/>
    <w:rsid w:val="00795314"/>
    <w:rsid w:val="007954AC"/>
    <w:rsid w:val="0079601B"/>
    <w:rsid w:val="007962E1"/>
    <w:rsid w:val="0079663F"/>
    <w:rsid w:val="00796E86"/>
    <w:rsid w:val="00796F91"/>
    <w:rsid w:val="00797DAA"/>
    <w:rsid w:val="00797FCF"/>
    <w:rsid w:val="007A05BE"/>
    <w:rsid w:val="007A0616"/>
    <w:rsid w:val="007A0DAC"/>
    <w:rsid w:val="007A0FE4"/>
    <w:rsid w:val="007A1189"/>
    <w:rsid w:val="007A15BA"/>
    <w:rsid w:val="007A166E"/>
    <w:rsid w:val="007A1B63"/>
    <w:rsid w:val="007A1EE8"/>
    <w:rsid w:val="007A2BFF"/>
    <w:rsid w:val="007A2DE7"/>
    <w:rsid w:val="007A300F"/>
    <w:rsid w:val="007A3040"/>
    <w:rsid w:val="007A3373"/>
    <w:rsid w:val="007A3395"/>
    <w:rsid w:val="007A3505"/>
    <w:rsid w:val="007A3BF2"/>
    <w:rsid w:val="007A4264"/>
    <w:rsid w:val="007A43F5"/>
    <w:rsid w:val="007A4AF1"/>
    <w:rsid w:val="007A5288"/>
    <w:rsid w:val="007A618D"/>
    <w:rsid w:val="007A6333"/>
    <w:rsid w:val="007A6477"/>
    <w:rsid w:val="007A6909"/>
    <w:rsid w:val="007A75A3"/>
    <w:rsid w:val="007B01A3"/>
    <w:rsid w:val="007B0253"/>
    <w:rsid w:val="007B073B"/>
    <w:rsid w:val="007B0865"/>
    <w:rsid w:val="007B09ED"/>
    <w:rsid w:val="007B0B92"/>
    <w:rsid w:val="007B1061"/>
    <w:rsid w:val="007B1F9A"/>
    <w:rsid w:val="007B21A9"/>
    <w:rsid w:val="007B2638"/>
    <w:rsid w:val="007B314C"/>
    <w:rsid w:val="007B3191"/>
    <w:rsid w:val="007B322B"/>
    <w:rsid w:val="007B3476"/>
    <w:rsid w:val="007B3D55"/>
    <w:rsid w:val="007B40AD"/>
    <w:rsid w:val="007B448A"/>
    <w:rsid w:val="007B44DC"/>
    <w:rsid w:val="007B4543"/>
    <w:rsid w:val="007B4937"/>
    <w:rsid w:val="007B5A66"/>
    <w:rsid w:val="007B630D"/>
    <w:rsid w:val="007B697F"/>
    <w:rsid w:val="007C0880"/>
    <w:rsid w:val="007C0BD2"/>
    <w:rsid w:val="007C0F3A"/>
    <w:rsid w:val="007C1065"/>
    <w:rsid w:val="007C1537"/>
    <w:rsid w:val="007C1B94"/>
    <w:rsid w:val="007C2A39"/>
    <w:rsid w:val="007C3D88"/>
    <w:rsid w:val="007C3F14"/>
    <w:rsid w:val="007C3F68"/>
    <w:rsid w:val="007C45D9"/>
    <w:rsid w:val="007C508D"/>
    <w:rsid w:val="007C515A"/>
    <w:rsid w:val="007C52ED"/>
    <w:rsid w:val="007C56CE"/>
    <w:rsid w:val="007C5AB0"/>
    <w:rsid w:val="007C5CE6"/>
    <w:rsid w:val="007C5DB6"/>
    <w:rsid w:val="007C61E0"/>
    <w:rsid w:val="007C64BC"/>
    <w:rsid w:val="007C6939"/>
    <w:rsid w:val="007C6941"/>
    <w:rsid w:val="007C6D8A"/>
    <w:rsid w:val="007C7EF3"/>
    <w:rsid w:val="007D020B"/>
    <w:rsid w:val="007D0677"/>
    <w:rsid w:val="007D0779"/>
    <w:rsid w:val="007D096E"/>
    <w:rsid w:val="007D098C"/>
    <w:rsid w:val="007D11B6"/>
    <w:rsid w:val="007D149C"/>
    <w:rsid w:val="007D1558"/>
    <w:rsid w:val="007D1B7C"/>
    <w:rsid w:val="007D1D84"/>
    <w:rsid w:val="007D214A"/>
    <w:rsid w:val="007D357E"/>
    <w:rsid w:val="007D3889"/>
    <w:rsid w:val="007D39A2"/>
    <w:rsid w:val="007D39D7"/>
    <w:rsid w:val="007D4CCF"/>
    <w:rsid w:val="007D4FF2"/>
    <w:rsid w:val="007D512C"/>
    <w:rsid w:val="007D526F"/>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A55"/>
    <w:rsid w:val="007E1CB1"/>
    <w:rsid w:val="007E201B"/>
    <w:rsid w:val="007E2146"/>
    <w:rsid w:val="007E2B64"/>
    <w:rsid w:val="007E48CD"/>
    <w:rsid w:val="007E48E4"/>
    <w:rsid w:val="007E4F0D"/>
    <w:rsid w:val="007E531F"/>
    <w:rsid w:val="007E5A14"/>
    <w:rsid w:val="007E5FFD"/>
    <w:rsid w:val="007E6735"/>
    <w:rsid w:val="007E67F4"/>
    <w:rsid w:val="007E6EF1"/>
    <w:rsid w:val="007E7B2B"/>
    <w:rsid w:val="007E7CBA"/>
    <w:rsid w:val="007F04D0"/>
    <w:rsid w:val="007F05E0"/>
    <w:rsid w:val="007F0B77"/>
    <w:rsid w:val="007F0DD3"/>
    <w:rsid w:val="007F18C0"/>
    <w:rsid w:val="007F22A5"/>
    <w:rsid w:val="007F238B"/>
    <w:rsid w:val="007F2DBB"/>
    <w:rsid w:val="007F2ED4"/>
    <w:rsid w:val="007F3FB0"/>
    <w:rsid w:val="007F43A9"/>
    <w:rsid w:val="007F5140"/>
    <w:rsid w:val="007F5608"/>
    <w:rsid w:val="007F5874"/>
    <w:rsid w:val="007F5D4A"/>
    <w:rsid w:val="007F6562"/>
    <w:rsid w:val="007F65F2"/>
    <w:rsid w:val="007F70D6"/>
    <w:rsid w:val="007F7864"/>
    <w:rsid w:val="007F7896"/>
    <w:rsid w:val="007F795B"/>
    <w:rsid w:val="007F7B6D"/>
    <w:rsid w:val="007F7C2F"/>
    <w:rsid w:val="00800104"/>
    <w:rsid w:val="00800184"/>
    <w:rsid w:val="00800994"/>
    <w:rsid w:val="00800D5F"/>
    <w:rsid w:val="008013B8"/>
    <w:rsid w:val="0080179D"/>
    <w:rsid w:val="00801838"/>
    <w:rsid w:val="00801FBC"/>
    <w:rsid w:val="00802410"/>
    <w:rsid w:val="00803E2E"/>
    <w:rsid w:val="008041E1"/>
    <w:rsid w:val="00804867"/>
    <w:rsid w:val="00804B2F"/>
    <w:rsid w:val="00805F8B"/>
    <w:rsid w:val="00806979"/>
    <w:rsid w:val="0080699F"/>
    <w:rsid w:val="00806D29"/>
    <w:rsid w:val="008076A7"/>
    <w:rsid w:val="0080770D"/>
    <w:rsid w:val="00807D28"/>
    <w:rsid w:val="00807D5E"/>
    <w:rsid w:val="00807E1B"/>
    <w:rsid w:val="0081012C"/>
    <w:rsid w:val="00810C3E"/>
    <w:rsid w:val="00810DE9"/>
    <w:rsid w:val="00810EAE"/>
    <w:rsid w:val="00811036"/>
    <w:rsid w:val="00811EF6"/>
    <w:rsid w:val="00812056"/>
    <w:rsid w:val="008123D5"/>
    <w:rsid w:val="008124FE"/>
    <w:rsid w:val="008127B0"/>
    <w:rsid w:val="0081389D"/>
    <w:rsid w:val="00813CE0"/>
    <w:rsid w:val="0081433F"/>
    <w:rsid w:val="008143A0"/>
    <w:rsid w:val="00814834"/>
    <w:rsid w:val="00814A14"/>
    <w:rsid w:val="00814B38"/>
    <w:rsid w:val="00814B65"/>
    <w:rsid w:val="00814C34"/>
    <w:rsid w:val="00814D2B"/>
    <w:rsid w:val="008154B6"/>
    <w:rsid w:val="008155E8"/>
    <w:rsid w:val="00815706"/>
    <w:rsid w:val="00815F85"/>
    <w:rsid w:val="00816654"/>
    <w:rsid w:val="00816A54"/>
    <w:rsid w:val="00816D94"/>
    <w:rsid w:val="00817508"/>
    <w:rsid w:val="0081787C"/>
    <w:rsid w:val="00817B8F"/>
    <w:rsid w:val="00817C96"/>
    <w:rsid w:val="00817D2A"/>
    <w:rsid w:val="00817F27"/>
    <w:rsid w:val="00820324"/>
    <w:rsid w:val="00820DF1"/>
    <w:rsid w:val="0082172C"/>
    <w:rsid w:val="008226FB"/>
    <w:rsid w:val="0082274B"/>
    <w:rsid w:val="00823335"/>
    <w:rsid w:val="008237B2"/>
    <w:rsid w:val="00823F61"/>
    <w:rsid w:val="0082449E"/>
    <w:rsid w:val="008249FF"/>
    <w:rsid w:val="00824CFF"/>
    <w:rsid w:val="008251EC"/>
    <w:rsid w:val="00825DD4"/>
    <w:rsid w:val="00826204"/>
    <w:rsid w:val="00826D90"/>
    <w:rsid w:val="00827015"/>
    <w:rsid w:val="00827109"/>
    <w:rsid w:val="00827648"/>
    <w:rsid w:val="00827A41"/>
    <w:rsid w:val="00827AF3"/>
    <w:rsid w:val="0083056F"/>
    <w:rsid w:val="00830F16"/>
    <w:rsid w:val="00831198"/>
    <w:rsid w:val="008314BC"/>
    <w:rsid w:val="00832142"/>
    <w:rsid w:val="00832C18"/>
    <w:rsid w:val="00832CAF"/>
    <w:rsid w:val="008330DB"/>
    <w:rsid w:val="00833EF5"/>
    <w:rsid w:val="0083417A"/>
    <w:rsid w:val="00834512"/>
    <w:rsid w:val="00834746"/>
    <w:rsid w:val="008349E7"/>
    <w:rsid w:val="00835B0A"/>
    <w:rsid w:val="00835B82"/>
    <w:rsid w:val="00836133"/>
    <w:rsid w:val="0083657B"/>
    <w:rsid w:val="00836B5B"/>
    <w:rsid w:val="00836FC2"/>
    <w:rsid w:val="00837034"/>
    <w:rsid w:val="0083768C"/>
    <w:rsid w:val="008401C3"/>
    <w:rsid w:val="008403BA"/>
    <w:rsid w:val="008404D7"/>
    <w:rsid w:val="00840634"/>
    <w:rsid w:val="00840A68"/>
    <w:rsid w:val="00840A83"/>
    <w:rsid w:val="00840D46"/>
    <w:rsid w:val="0084123D"/>
    <w:rsid w:val="00841573"/>
    <w:rsid w:val="008419A1"/>
    <w:rsid w:val="00841EB3"/>
    <w:rsid w:val="00842061"/>
    <w:rsid w:val="008420F8"/>
    <w:rsid w:val="008426B0"/>
    <w:rsid w:val="00842DB7"/>
    <w:rsid w:val="0084387F"/>
    <w:rsid w:val="00843AFD"/>
    <w:rsid w:val="008444F8"/>
    <w:rsid w:val="00844750"/>
    <w:rsid w:val="00845D62"/>
    <w:rsid w:val="00845F51"/>
    <w:rsid w:val="00845F6D"/>
    <w:rsid w:val="00846106"/>
    <w:rsid w:val="008462E7"/>
    <w:rsid w:val="00846467"/>
    <w:rsid w:val="00846CC4"/>
    <w:rsid w:val="00847991"/>
    <w:rsid w:val="00847C4E"/>
    <w:rsid w:val="00850D75"/>
    <w:rsid w:val="0085130C"/>
    <w:rsid w:val="00851B22"/>
    <w:rsid w:val="00851FD2"/>
    <w:rsid w:val="008521C5"/>
    <w:rsid w:val="00852338"/>
    <w:rsid w:val="00852F3B"/>
    <w:rsid w:val="00853B2A"/>
    <w:rsid w:val="00853C45"/>
    <w:rsid w:val="00854090"/>
    <w:rsid w:val="008540E5"/>
    <w:rsid w:val="00854983"/>
    <w:rsid w:val="00854B60"/>
    <w:rsid w:val="008555D9"/>
    <w:rsid w:val="00856301"/>
    <w:rsid w:val="00856562"/>
    <w:rsid w:val="008566E7"/>
    <w:rsid w:val="008569DF"/>
    <w:rsid w:val="00856E4A"/>
    <w:rsid w:val="00856FF3"/>
    <w:rsid w:val="0085722A"/>
    <w:rsid w:val="008577BE"/>
    <w:rsid w:val="00857C34"/>
    <w:rsid w:val="00860315"/>
    <w:rsid w:val="0086037F"/>
    <w:rsid w:val="00861B41"/>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793"/>
    <w:rsid w:val="00870A1C"/>
    <w:rsid w:val="00870E13"/>
    <w:rsid w:val="00871029"/>
    <w:rsid w:val="00871096"/>
    <w:rsid w:val="008710EF"/>
    <w:rsid w:val="00871171"/>
    <w:rsid w:val="008712B8"/>
    <w:rsid w:val="00871CDF"/>
    <w:rsid w:val="00871D14"/>
    <w:rsid w:val="00872175"/>
    <w:rsid w:val="0087229F"/>
    <w:rsid w:val="008722B0"/>
    <w:rsid w:val="0087250F"/>
    <w:rsid w:val="008734E7"/>
    <w:rsid w:val="00873BF0"/>
    <w:rsid w:val="00874D5F"/>
    <w:rsid w:val="00874E33"/>
    <w:rsid w:val="00874FAC"/>
    <w:rsid w:val="0087504C"/>
    <w:rsid w:val="00875905"/>
    <w:rsid w:val="00875E7F"/>
    <w:rsid w:val="00875F79"/>
    <w:rsid w:val="00875FBD"/>
    <w:rsid w:val="00876AC7"/>
    <w:rsid w:val="0087721D"/>
    <w:rsid w:val="0087746C"/>
    <w:rsid w:val="00877C57"/>
    <w:rsid w:val="00877FA3"/>
    <w:rsid w:val="0088011E"/>
    <w:rsid w:val="008804C9"/>
    <w:rsid w:val="0088052B"/>
    <w:rsid w:val="00880B3D"/>
    <w:rsid w:val="00880BBA"/>
    <w:rsid w:val="00880D84"/>
    <w:rsid w:val="008810DF"/>
    <w:rsid w:val="008810FA"/>
    <w:rsid w:val="00881842"/>
    <w:rsid w:val="00881F28"/>
    <w:rsid w:val="0088261A"/>
    <w:rsid w:val="00882BB1"/>
    <w:rsid w:val="00883004"/>
    <w:rsid w:val="00883D18"/>
    <w:rsid w:val="00883ED6"/>
    <w:rsid w:val="00883F8F"/>
    <w:rsid w:val="00884255"/>
    <w:rsid w:val="0088425B"/>
    <w:rsid w:val="0088579F"/>
    <w:rsid w:val="0088599D"/>
    <w:rsid w:val="00885D5D"/>
    <w:rsid w:val="00885F46"/>
    <w:rsid w:val="00886116"/>
    <w:rsid w:val="0088651F"/>
    <w:rsid w:val="00887771"/>
    <w:rsid w:val="0089035C"/>
    <w:rsid w:val="008907B2"/>
    <w:rsid w:val="00890B03"/>
    <w:rsid w:val="00890BCD"/>
    <w:rsid w:val="00890F04"/>
    <w:rsid w:val="00890F2B"/>
    <w:rsid w:val="008911A2"/>
    <w:rsid w:val="008916C6"/>
    <w:rsid w:val="00891F63"/>
    <w:rsid w:val="008922DC"/>
    <w:rsid w:val="008922DF"/>
    <w:rsid w:val="00893024"/>
    <w:rsid w:val="00893B3B"/>
    <w:rsid w:val="00894304"/>
    <w:rsid w:val="00895243"/>
    <w:rsid w:val="00895A0C"/>
    <w:rsid w:val="00896A6F"/>
    <w:rsid w:val="00896D10"/>
    <w:rsid w:val="00896DF5"/>
    <w:rsid w:val="008A0173"/>
    <w:rsid w:val="008A0339"/>
    <w:rsid w:val="008A03A0"/>
    <w:rsid w:val="008A0473"/>
    <w:rsid w:val="008A04C7"/>
    <w:rsid w:val="008A111D"/>
    <w:rsid w:val="008A197B"/>
    <w:rsid w:val="008A1C65"/>
    <w:rsid w:val="008A1C6C"/>
    <w:rsid w:val="008A1EA1"/>
    <w:rsid w:val="008A24BD"/>
    <w:rsid w:val="008A2AAE"/>
    <w:rsid w:val="008A2F26"/>
    <w:rsid w:val="008A2F9B"/>
    <w:rsid w:val="008A36ED"/>
    <w:rsid w:val="008A3898"/>
    <w:rsid w:val="008A42D8"/>
    <w:rsid w:val="008A457F"/>
    <w:rsid w:val="008A53C3"/>
    <w:rsid w:val="008A59E9"/>
    <w:rsid w:val="008A631F"/>
    <w:rsid w:val="008A668F"/>
    <w:rsid w:val="008A72A4"/>
    <w:rsid w:val="008A758D"/>
    <w:rsid w:val="008A75C5"/>
    <w:rsid w:val="008A7669"/>
    <w:rsid w:val="008A7819"/>
    <w:rsid w:val="008A7BEA"/>
    <w:rsid w:val="008A7C09"/>
    <w:rsid w:val="008B01A2"/>
    <w:rsid w:val="008B097E"/>
    <w:rsid w:val="008B0C49"/>
    <w:rsid w:val="008B0CD0"/>
    <w:rsid w:val="008B0FE8"/>
    <w:rsid w:val="008B130E"/>
    <w:rsid w:val="008B1651"/>
    <w:rsid w:val="008B175A"/>
    <w:rsid w:val="008B1EFF"/>
    <w:rsid w:val="008B21F5"/>
    <w:rsid w:val="008B2436"/>
    <w:rsid w:val="008B269F"/>
    <w:rsid w:val="008B2A2E"/>
    <w:rsid w:val="008B2D1D"/>
    <w:rsid w:val="008B2DEB"/>
    <w:rsid w:val="008B35ED"/>
    <w:rsid w:val="008B3691"/>
    <w:rsid w:val="008B41EF"/>
    <w:rsid w:val="008B4230"/>
    <w:rsid w:val="008B447F"/>
    <w:rsid w:val="008B4B0D"/>
    <w:rsid w:val="008B4B33"/>
    <w:rsid w:val="008B5577"/>
    <w:rsid w:val="008B60E9"/>
    <w:rsid w:val="008B60ED"/>
    <w:rsid w:val="008B6E5C"/>
    <w:rsid w:val="008B766A"/>
    <w:rsid w:val="008B7A0E"/>
    <w:rsid w:val="008C1F46"/>
    <w:rsid w:val="008C2426"/>
    <w:rsid w:val="008C2453"/>
    <w:rsid w:val="008C26B4"/>
    <w:rsid w:val="008C28BA"/>
    <w:rsid w:val="008C3240"/>
    <w:rsid w:val="008C3E50"/>
    <w:rsid w:val="008C4188"/>
    <w:rsid w:val="008C4AED"/>
    <w:rsid w:val="008C4B47"/>
    <w:rsid w:val="008C59D5"/>
    <w:rsid w:val="008C5B10"/>
    <w:rsid w:val="008C6C7A"/>
    <w:rsid w:val="008C6F4F"/>
    <w:rsid w:val="008C74CC"/>
    <w:rsid w:val="008C7F77"/>
    <w:rsid w:val="008D02CB"/>
    <w:rsid w:val="008D0459"/>
    <w:rsid w:val="008D05D2"/>
    <w:rsid w:val="008D13DC"/>
    <w:rsid w:val="008D149D"/>
    <w:rsid w:val="008D1E23"/>
    <w:rsid w:val="008D2461"/>
    <w:rsid w:val="008D3208"/>
    <w:rsid w:val="008D3F21"/>
    <w:rsid w:val="008D4277"/>
    <w:rsid w:val="008D453F"/>
    <w:rsid w:val="008D508F"/>
    <w:rsid w:val="008D538D"/>
    <w:rsid w:val="008D592F"/>
    <w:rsid w:val="008D5EEC"/>
    <w:rsid w:val="008D5FCD"/>
    <w:rsid w:val="008D6733"/>
    <w:rsid w:val="008D6F90"/>
    <w:rsid w:val="008D72A4"/>
    <w:rsid w:val="008D7378"/>
    <w:rsid w:val="008D7554"/>
    <w:rsid w:val="008D7615"/>
    <w:rsid w:val="008D76A0"/>
    <w:rsid w:val="008D78C3"/>
    <w:rsid w:val="008D7DEB"/>
    <w:rsid w:val="008E037E"/>
    <w:rsid w:val="008E04B5"/>
    <w:rsid w:val="008E0CDD"/>
    <w:rsid w:val="008E0E89"/>
    <w:rsid w:val="008E0E8C"/>
    <w:rsid w:val="008E1217"/>
    <w:rsid w:val="008E1A25"/>
    <w:rsid w:val="008E1FDF"/>
    <w:rsid w:val="008E2051"/>
    <w:rsid w:val="008E20EC"/>
    <w:rsid w:val="008E2562"/>
    <w:rsid w:val="008E290D"/>
    <w:rsid w:val="008E2B47"/>
    <w:rsid w:val="008E2C59"/>
    <w:rsid w:val="008E329C"/>
    <w:rsid w:val="008E35C0"/>
    <w:rsid w:val="008E378A"/>
    <w:rsid w:val="008E388C"/>
    <w:rsid w:val="008E3F52"/>
    <w:rsid w:val="008E412D"/>
    <w:rsid w:val="008E427C"/>
    <w:rsid w:val="008E451A"/>
    <w:rsid w:val="008E4820"/>
    <w:rsid w:val="008E5B5F"/>
    <w:rsid w:val="008E5D5A"/>
    <w:rsid w:val="008E6333"/>
    <w:rsid w:val="008E6788"/>
    <w:rsid w:val="008E7DB3"/>
    <w:rsid w:val="008F01AB"/>
    <w:rsid w:val="008F0460"/>
    <w:rsid w:val="008F0D27"/>
    <w:rsid w:val="008F1CF8"/>
    <w:rsid w:val="008F2201"/>
    <w:rsid w:val="008F2595"/>
    <w:rsid w:val="008F2B4B"/>
    <w:rsid w:val="008F3D2D"/>
    <w:rsid w:val="008F3D7C"/>
    <w:rsid w:val="008F3DC9"/>
    <w:rsid w:val="008F4107"/>
    <w:rsid w:val="008F473A"/>
    <w:rsid w:val="008F4BFE"/>
    <w:rsid w:val="008F4E3F"/>
    <w:rsid w:val="008F5184"/>
    <w:rsid w:val="008F595E"/>
    <w:rsid w:val="008F6188"/>
    <w:rsid w:val="008F6649"/>
    <w:rsid w:val="008F6CD1"/>
    <w:rsid w:val="008F7BD6"/>
    <w:rsid w:val="008F7CEF"/>
    <w:rsid w:val="009000FD"/>
    <w:rsid w:val="00900DDE"/>
    <w:rsid w:val="00900DF1"/>
    <w:rsid w:val="00901845"/>
    <w:rsid w:val="009022BC"/>
    <w:rsid w:val="0090255A"/>
    <w:rsid w:val="00902734"/>
    <w:rsid w:val="00902997"/>
    <w:rsid w:val="00903281"/>
    <w:rsid w:val="00903F59"/>
    <w:rsid w:val="0090411E"/>
    <w:rsid w:val="009045C7"/>
    <w:rsid w:val="0090480E"/>
    <w:rsid w:val="00904A52"/>
    <w:rsid w:val="00904A62"/>
    <w:rsid w:val="00904B6D"/>
    <w:rsid w:val="00905A06"/>
    <w:rsid w:val="00906100"/>
    <w:rsid w:val="009067B8"/>
    <w:rsid w:val="00906EED"/>
    <w:rsid w:val="00907071"/>
    <w:rsid w:val="0090715C"/>
    <w:rsid w:val="00907D19"/>
    <w:rsid w:val="009108A7"/>
    <w:rsid w:val="00910ED6"/>
    <w:rsid w:val="00911E1A"/>
    <w:rsid w:val="009123B9"/>
    <w:rsid w:val="00912AFD"/>
    <w:rsid w:val="00913C16"/>
    <w:rsid w:val="00913F4C"/>
    <w:rsid w:val="0091404B"/>
    <w:rsid w:val="0091423A"/>
    <w:rsid w:val="00914A5D"/>
    <w:rsid w:val="00914F86"/>
    <w:rsid w:val="00915032"/>
    <w:rsid w:val="0091537E"/>
    <w:rsid w:val="009154BD"/>
    <w:rsid w:val="0091610F"/>
    <w:rsid w:val="009161BA"/>
    <w:rsid w:val="00916827"/>
    <w:rsid w:val="009168AC"/>
    <w:rsid w:val="009204A6"/>
    <w:rsid w:val="00920FE4"/>
    <w:rsid w:val="00921140"/>
    <w:rsid w:val="00921619"/>
    <w:rsid w:val="009216BF"/>
    <w:rsid w:val="009218D2"/>
    <w:rsid w:val="00921A74"/>
    <w:rsid w:val="00921C9F"/>
    <w:rsid w:val="00921ED5"/>
    <w:rsid w:val="00921FA1"/>
    <w:rsid w:val="009225B6"/>
    <w:rsid w:val="0092286C"/>
    <w:rsid w:val="00923151"/>
    <w:rsid w:val="00923ABA"/>
    <w:rsid w:val="00924108"/>
    <w:rsid w:val="0092434B"/>
    <w:rsid w:val="009247D8"/>
    <w:rsid w:val="00924F5D"/>
    <w:rsid w:val="0092507E"/>
    <w:rsid w:val="00925836"/>
    <w:rsid w:val="00925DD1"/>
    <w:rsid w:val="009260EC"/>
    <w:rsid w:val="00926264"/>
    <w:rsid w:val="00926595"/>
    <w:rsid w:val="0092698B"/>
    <w:rsid w:val="009269EB"/>
    <w:rsid w:val="00927211"/>
    <w:rsid w:val="00927752"/>
    <w:rsid w:val="00930305"/>
    <w:rsid w:val="0093063D"/>
    <w:rsid w:val="0093135E"/>
    <w:rsid w:val="009317D7"/>
    <w:rsid w:val="0093195D"/>
    <w:rsid w:val="00932109"/>
    <w:rsid w:val="009322AC"/>
    <w:rsid w:val="009324B1"/>
    <w:rsid w:val="009327B5"/>
    <w:rsid w:val="00932907"/>
    <w:rsid w:val="00932A16"/>
    <w:rsid w:val="00932A20"/>
    <w:rsid w:val="0093311E"/>
    <w:rsid w:val="00933D61"/>
    <w:rsid w:val="00933DE4"/>
    <w:rsid w:val="0093457F"/>
    <w:rsid w:val="009355F0"/>
    <w:rsid w:val="00935B52"/>
    <w:rsid w:val="00936951"/>
    <w:rsid w:val="00936A90"/>
    <w:rsid w:val="009370A6"/>
    <w:rsid w:val="00937AC7"/>
    <w:rsid w:val="00937D15"/>
    <w:rsid w:val="009406F4"/>
    <w:rsid w:val="00940A5D"/>
    <w:rsid w:val="00940BCB"/>
    <w:rsid w:val="00940D85"/>
    <w:rsid w:val="00940DF4"/>
    <w:rsid w:val="00940FB5"/>
    <w:rsid w:val="0094148B"/>
    <w:rsid w:val="00941A1C"/>
    <w:rsid w:val="00941B97"/>
    <w:rsid w:val="00942BB8"/>
    <w:rsid w:val="0094335F"/>
    <w:rsid w:val="00943D09"/>
    <w:rsid w:val="00944202"/>
    <w:rsid w:val="00944335"/>
    <w:rsid w:val="00944710"/>
    <w:rsid w:val="00944AF4"/>
    <w:rsid w:val="00944D54"/>
    <w:rsid w:val="00945E49"/>
    <w:rsid w:val="00945F9B"/>
    <w:rsid w:val="009462D8"/>
    <w:rsid w:val="00946388"/>
    <w:rsid w:val="009509D7"/>
    <w:rsid w:val="00950B09"/>
    <w:rsid w:val="00950DD1"/>
    <w:rsid w:val="00951417"/>
    <w:rsid w:val="0095154C"/>
    <w:rsid w:val="009517A9"/>
    <w:rsid w:val="009518BD"/>
    <w:rsid w:val="00951995"/>
    <w:rsid w:val="00951C7E"/>
    <w:rsid w:val="00951CF6"/>
    <w:rsid w:val="0095225E"/>
    <w:rsid w:val="00952ACA"/>
    <w:rsid w:val="009537A7"/>
    <w:rsid w:val="00953B1F"/>
    <w:rsid w:val="009548C3"/>
    <w:rsid w:val="0095506D"/>
    <w:rsid w:val="009555E2"/>
    <w:rsid w:val="009557DF"/>
    <w:rsid w:val="00955A2E"/>
    <w:rsid w:val="00956101"/>
    <w:rsid w:val="00957060"/>
    <w:rsid w:val="00957487"/>
    <w:rsid w:val="00957D9C"/>
    <w:rsid w:val="009603AB"/>
    <w:rsid w:val="009607AF"/>
    <w:rsid w:val="00960A88"/>
    <w:rsid w:val="00960C68"/>
    <w:rsid w:val="00960CB6"/>
    <w:rsid w:val="00960D27"/>
    <w:rsid w:val="00961023"/>
    <w:rsid w:val="009612F1"/>
    <w:rsid w:val="009613DF"/>
    <w:rsid w:val="009616FA"/>
    <w:rsid w:val="00961D2C"/>
    <w:rsid w:val="00961E6D"/>
    <w:rsid w:val="00961F21"/>
    <w:rsid w:val="009621FF"/>
    <w:rsid w:val="0096292B"/>
    <w:rsid w:val="0096336E"/>
    <w:rsid w:val="0096392B"/>
    <w:rsid w:val="0096397B"/>
    <w:rsid w:val="0096397F"/>
    <w:rsid w:val="009640C7"/>
    <w:rsid w:val="00964E3C"/>
    <w:rsid w:val="00964E69"/>
    <w:rsid w:val="0096504D"/>
    <w:rsid w:val="009654F0"/>
    <w:rsid w:val="009659EA"/>
    <w:rsid w:val="0096691D"/>
    <w:rsid w:val="00966EC4"/>
    <w:rsid w:val="0096766C"/>
    <w:rsid w:val="00967851"/>
    <w:rsid w:val="00967D2D"/>
    <w:rsid w:val="00970766"/>
    <w:rsid w:val="00970F7A"/>
    <w:rsid w:val="00970FE3"/>
    <w:rsid w:val="00971190"/>
    <w:rsid w:val="00971EC5"/>
    <w:rsid w:val="00971F6B"/>
    <w:rsid w:val="00971FCC"/>
    <w:rsid w:val="00972822"/>
    <w:rsid w:val="0097298A"/>
    <w:rsid w:val="00972A0B"/>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51BA"/>
    <w:rsid w:val="009751D6"/>
    <w:rsid w:val="00975859"/>
    <w:rsid w:val="009775C2"/>
    <w:rsid w:val="00977852"/>
    <w:rsid w:val="009778AB"/>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8CE"/>
    <w:rsid w:val="00983C41"/>
    <w:rsid w:val="00984206"/>
    <w:rsid w:val="009850E7"/>
    <w:rsid w:val="0098511E"/>
    <w:rsid w:val="009852B3"/>
    <w:rsid w:val="0098541D"/>
    <w:rsid w:val="00985CA4"/>
    <w:rsid w:val="00986956"/>
    <w:rsid w:val="009876A0"/>
    <w:rsid w:val="009879B5"/>
    <w:rsid w:val="009879F4"/>
    <w:rsid w:val="009917F3"/>
    <w:rsid w:val="00991F39"/>
    <w:rsid w:val="00992624"/>
    <w:rsid w:val="009927C4"/>
    <w:rsid w:val="009930C0"/>
    <w:rsid w:val="0099324C"/>
    <w:rsid w:val="00993627"/>
    <w:rsid w:val="00993658"/>
    <w:rsid w:val="0099367D"/>
    <w:rsid w:val="009936F0"/>
    <w:rsid w:val="00993720"/>
    <w:rsid w:val="00993DA5"/>
    <w:rsid w:val="009945CF"/>
    <w:rsid w:val="00995360"/>
    <w:rsid w:val="009954AD"/>
    <w:rsid w:val="00996546"/>
    <w:rsid w:val="00996A8B"/>
    <w:rsid w:val="00996CD1"/>
    <w:rsid w:val="00996CD4"/>
    <w:rsid w:val="0099713E"/>
    <w:rsid w:val="0099731A"/>
    <w:rsid w:val="009979D6"/>
    <w:rsid w:val="00997CA3"/>
    <w:rsid w:val="009A0212"/>
    <w:rsid w:val="009A031F"/>
    <w:rsid w:val="009A041C"/>
    <w:rsid w:val="009A1CC9"/>
    <w:rsid w:val="009A1E77"/>
    <w:rsid w:val="009A20F1"/>
    <w:rsid w:val="009A2180"/>
    <w:rsid w:val="009A246A"/>
    <w:rsid w:val="009A3183"/>
    <w:rsid w:val="009A37AC"/>
    <w:rsid w:val="009A3AB5"/>
    <w:rsid w:val="009A4DB0"/>
    <w:rsid w:val="009A516A"/>
    <w:rsid w:val="009A528E"/>
    <w:rsid w:val="009A6127"/>
    <w:rsid w:val="009A637B"/>
    <w:rsid w:val="009A6456"/>
    <w:rsid w:val="009A6BAA"/>
    <w:rsid w:val="009A6C74"/>
    <w:rsid w:val="009A7154"/>
    <w:rsid w:val="009A78D1"/>
    <w:rsid w:val="009B003C"/>
    <w:rsid w:val="009B0097"/>
    <w:rsid w:val="009B3221"/>
    <w:rsid w:val="009B346F"/>
    <w:rsid w:val="009B3745"/>
    <w:rsid w:val="009B3C79"/>
    <w:rsid w:val="009B43C8"/>
    <w:rsid w:val="009B4821"/>
    <w:rsid w:val="009B4BED"/>
    <w:rsid w:val="009B4C24"/>
    <w:rsid w:val="009B5821"/>
    <w:rsid w:val="009B59B0"/>
    <w:rsid w:val="009B616B"/>
    <w:rsid w:val="009B64C2"/>
    <w:rsid w:val="009B68AD"/>
    <w:rsid w:val="009B6C13"/>
    <w:rsid w:val="009B7BB7"/>
    <w:rsid w:val="009B7FF4"/>
    <w:rsid w:val="009B7FFA"/>
    <w:rsid w:val="009C00EF"/>
    <w:rsid w:val="009C0BC1"/>
    <w:rsid w:val="009C0DBE"/>
    <w:rsid w:val="009C10DF"/>
    <w:rsid w:val="009C1A35"/>
    <w:rsid w:val="009C1D4B"/>
    <w:rsid w:val="009C1E0C"/>
    <w:rsid w:val="009C264C"/>
    <w:rsid w:val="009C281C"/>
    <w:rsid w:val="009C3D88"/>
    <w:rsid w:val="009C46E0"/>
    <w:rsid w:val="009C520B"/>
    <w:rsid w:val="009C5785"/>
    <w:rsid w:val="009C5874"/>
    <w:rsid w:val="009C6768"/>
    <w:rsid w:val="009C6894"/>
    <w:rsid w:val="009C6B3B"/>
    <w:rsid w:val="009C6B7B"/>
    <w:rsid w:val="009C6E93"/>
    <w:rsid w:val="009C6F28"/>
    <w:rsid w:val="009C7147"/>
    <w:rsid w:val="009C7F47"/>
    <w:rsid w:val="009D0361"/>
    <w:rsid w:val="009D0720"/>
    <w:rsid w:val="009D079F"/>
    <w:rsid w:val="009D0897"/>
    <w:rsid w:val="009D2118"/>
    <w:rsid w:val="009D22EA"/>
    <w:rsid w:val="009D2C43"/>
    <w:rsid w:val="009D3CC0"/>
    <w:rsid w:val="009D3D45"/>
    <w:rsid w:val="009D422C"/>
    <w:rsid w:val="009D4303"/>
    <w:rsid w:val="009D478C"/>
    <w:rsid w:val="009D49A4"/>
    <w:rsid w:val="009D4A8E"/>
    <w:rsid w:val="009D4DA3"/>
    <w:rsid w:val="009D610C"/>
    <w:rsid w:val="009D62E7"/>
    <w:rsid w:val="009D75A4"/>
    <w:rsid w:val="009E06E3"/>
    <w:rsid w:val="009E11A9"/>
    <w:rsid w:val="009E176B"/>
    <w:rsid w:val="009E1E13"/>
    <w:rsid w:val="009E1F70"/>
    <w:rsid w:val="009E1FFC"/>
    <w:rsid w:val="009E2F97"/>
    <w:rsid w:val="009E3235"/>
    <w:rsid w:val="009E3790"/>
    <w:rsid w:val="009E457F"/>
    <w:rsid w:val="009E4C3A"/>
    <w:rsid w:val="009E53AA"/>
    <w:rsid w:val="009E53D6"/>
    <w:rsid w:val="009E5656"/>
    <w:rsid w:val="009E5A2E"/>
    <w:rsid w:val="009E5AB4"/>
    <w:rsid w:val="009E605E"/>
    <w:rsid w:val="009E641D"/>
    <w:rsid w:val="009E6861"/>
    <w:rsid w:val="009E6F6E"/>
    <w:rsid w:val="009E798E"/>
    <w:rsid w:val="009F06F6"/>
    <w:rsid w:val="009F0C38"/>
    <w:rsid w:val="009F0CD1"/>
    <w:rsid w:val="009F1033"/>
    <w:rsid w:val="009F187B"/>
    <w:rsid w:val="009F1933"/>
    <w:rsid w:val="009F2E7E"/>
    <w:rsid w:val="009F3A4B"/>
    <w:rsid w:val="009F41E1"/>
    <w:rsid w:val="009F4375"/>
    <w:rsid w:val="009F4834"/>
    <w:rsid w:val="009F4F05"/>
    <w:rsid w:val="009F5606"/>
    <w:rsid w:val="009F5CA4"/>
    <w:rsid w:val="009F6410"/>
    <w:rsid w:val="009F6457"/>
    <w:rsid w:val="009F669B"/>
    <w:rsid w:val="009F66DF"/>
    <w:rsid w:val="009F7169"/>
    <w:rsid w:val="009F76CB"/>
    <w:rsid w:val="009F7883"/>
    <w:rsid w:val="00A00519"/>
    <w:rsid w:val="00A01006"/>
    <w:rsid w:val="00A01128"/>
    <w:rsid w:val="00A011C6"/>
    <w:rsid w:val="00A02B26"/>
    <w:rsid w:val="00A03893"/>
    <w:rsid w:val="00A0394B"/>
    <w:rsid w:val="00A04541"/>
    <w:rsid w:val="00A04846"/>
    <w:rsid w:val="00A04A92"/>
    <w:rsid w:val="00A0559E"/>
    <w:rsid w:val="00A05A1F"/>
    <w:rsid w:val="00A05BA9"/>
    <w:rsid w:val="00A05DFF"/>
    <w:rsid w:val="00A05FF8"/>
    <w:rsid w:val="00A06F57"/>
    <w:rsid w:val="00A07654"/>
    <w:rsid w:val="00A07B16"/>
    <w:rsid w:val="00A07EA6"/>
    <w:rsid w:val="00A105DB"/>
    <w:rsid w:val="00A106FE"/>
    <w:rsid w:val="00A1077A"/>
    <w:rsid w:val="00A10B48"/>
    <w:rsid w:val="00A114B5"/>
    <w:rsid w:val="00A115BF"/>
    <w:rsid w:val="00A11ACA"/>
    <w:rsid w:val="00A11E0F"/>
    <w:rsid w:val="00A121EA"/>
    <w:rsid w:val="00A12206"/>
    <w:rsid w:val="00A12301"/>
    <w:rsid w:val="00A1260C"/>
    <w:rsid w:val="00A12A73"/>
    <w:rsid w:val="00A12BEE"/>
    <w:rsid w:val="00A12EE8"/>
    <w:rsid w:val="00A12F5C"/>
    <w:rsid w:val="00A131A4"/>
    <w:rsid w:val="00A13511"/>
    <w:rsid w:val="00A13715"/>
    <w:rsid w:val="00A13CF1"/>
    <w:rsid w:val="00A145D0"/>
    <w:rsid w:val="00A14743"/>
    <w:rsid w:val="00A14B5D"/>
    <w:rsid w:val="00A152CD"/>
    <w:rsid w:val="00A1562F"/>
    <w:rsid w:val="00A157EC"/>
    <w:rsid w:val="00A16150"/>
    <w:rsid w:val="00A1630A"/>
    <w:rsid w:val="00A1637F"/>
    <w:rsid w:val="00A16A02"/>
    <w:rsid w:val="00A17345"/>
    <w:rsid w:val="00A1789B"/>
    <w:rsid w:val="00A178BB"/>
    <w:rsid w:val="00A20253"/>
    <w:rsid w:val="00A2049C"/>
    <w:rsid w:val="00A205BF"/>
    <w:rsid w:val="00A20A47"/>
    <w:rsid w:val="00A2104B"/>
    <w:rsid w:val="00A21063"/>
    <w:rsid w:val="00A210E9"/>
    <w:rsid w:val="00A218AE"/>
    <w:rsid w:val="00A21A9D"/>
    <w:rsid w:val="00A21AAA"/>
    <w:rsid w:val="00A21E51"/>
    <w:rsid w:val="00A22132"/>
    <w:rsid w:val="00A22207"/>
    <w:rsid w:val="00A226BE"/>
    <w:rsid w:val="00A22D9C"/>
    <w:rsid w:val="00A23921"/>
    <w:rsid w:val="00A24150"/>
    <w:rsid w:val="00A2470A"/>
    <w:rsid w:val="00A2481C"/>
    <w:rsid w:val="00A24CCF"/>
    <w:rsid w:val="00A25A28"/>
    <w:rsid w:val="00A261E4"/>
    <w:rsid w:val="00A26883"/>
    <w:rsid w:val="00A26D60"/>
    <w:rsid w:val="00A26EE0"/>
    <w:rsid w:val="00A3072C"/>
    <w:rsid w:val="00A30BAE"/>
    <w:rsid w:val="00A313D0"/>
    <w:rsid w:val="00A314A9"/>
    <w:rsid w:val="00A31591"/>
    <w:rsid w:val="00A3170C"/>
    <w:rsid w:val="00A31C37"/>
    <w:rsid w:val="00A31E88"/>
    <w:rsid w:val="00A321EE"/>
    <w:rsid w:val="00A325C2"/>
    <w:rsid w:val="00A325CC"/>
    <w:rsid w:val="00A327E2"/>
    <w:rsid w:val="00A32C37"/>
    <w:rsid w:val="00A33C3D"/>
    <w:rsid w:val="00A33C9E"/>
    <w:rsid w:val="00A35735"/>
    <w:rsid w:val="00A35A0B"/>
    <w:rsid w:val="00A362CB"/>
    <w:rsid w:val="00A36694"/>
    <w:rsid w:val="00A3747D"/>
    <w:rsid w:val="00A379AA"/>
    <w:rsid w:val="00A37A59"/>
    <w:rsid w:val="00A40531"/>
    <w:rsid w:val="00A40889"/>
    <w:rsid w:val="00A41009"/>
    <w:rsid w:val="00A41179"/>
    <w:rsid w:val="00A41772"/>
    <w:rsid w:val="00A42659"/>
    <w:rsid w:val="00A42721"/>
    <w:rsid w:val="00A42897"/>
    <w:rsid w:val="00A429DE"/>
    <w:rsid w:val="00A42C47"/>
    <w:rsid w:val="00A4339C"/>
    <w:rsid w:val="00A4340E"/>
    <w:rsid w:val="00A447BA"/>
    <w:rsid w:val="00A44882"/>
    <w:rsid w:val="00A44AA5"/>
    <w:rsid w:val="00A44E28"/>
    <w:rsid w:val="00A4570E"/>
    <w:rsid w:val="00A45A3B"/>
    <w:rsid w:val="00A466F2"/>
    <w:rsid w:val="00A46FAD"/>
    <w:rsid w:val="00A470ED"/>
    <w:rsid w:val="00A47430"/>
    <w:rsid w:val="00A4761F"/>
    <w:rsid w:val="00A47B4B"/>
    <w:rsid w:val="00A5044D"/>
    <w:rsid w:val="00A50B00"/>
    <w:rsid w:val="00A511FB"/>
    <w:rsid w:val="00A514EB"/>
    <w:rsid w:val="00A521E0"/>
    <w:rsid w:val="00A52D1E"/>
    <w:rsid w:val="00A544BF"/>
    <w:rsid w:val="00A54A90"/>
    <w:rsid w:val="00A54D16"/>
    <w:rsid w:val="00A5579B"/>
    <w:rsid w:val="00A55877"/>
    <w:rsid w:val="00A55BB7"/>
    <w:rsid w:val="00A55CCE"/>
    <w:rsid w:val="00A55E76"/>
    <w:rsid w:val="00A5637C"/>
    <w:rsid w:val="00A56735"/>
    <w:rsid w:val="00A56C2C"/>
    <w:rsid w:val="00A570E9"/>
    <w:rsid w:val="00A57311"/>
    <w:rsid w:val="00A57C08"/>
    <w:rsid w:val="00A57F96"/>
    <w:rsid w:val="00A6098D"/>
    <w:rsid w:val="00A61828"/>
    <w:rsid w:val="00A620AA"/>
    <w:rsid w:val="00A62953"/>
    <w:rsid w:val="00A62961"/>
    <w:rsid w:val="00A62D25"/>
    <w:rsid w:val="00A630F5"/>
    <w:rsid w:val="00A63872"/>
    <w:rsid w:val="00A63A37"/>
    <w:rsid w:val="00A63A89"/>
    <w:rsid w:val="00A64196"/>
    <w:rsid w:val="00A64BC7"/>
    <w:rsid w:val="00A64EB1"/>
    <w:rsid w:val="00A65354"/>
    <w:rsid w:val="00A657CF"/>
    <w:rsid w:val="00A65FBF"/>
    <w:rsid w:val="00A66089"/>
    <w:rsid w:val="00A66A5A"/>
    <w:rsid w:val="00A671FE"/>
    <w:rsid w:val="00A677C1"/>
    <w:rsid w:val="00A67A8E"/>
    <w:rsid w:val="00A67AC6"/>
    <w:rsid w:val="00A70478"/>
    <w:rsid w:val="00A70A35"/>
    <w:rsid w:val="00A7141F"/>
    <w:rsid w:val="00A71D6B"/>
    <w:rsid w:val="00A71F1F"/>
    <w:rsid w:val="00A73873"/>
    <w:rsid w:val="00A73899"/>
    <w:rsid w:val="00A744A2"/>
    <w:rsid w:val="00A745D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806D6"/>
    <w:rsid w:val="00A80E52"/>
    <w:rsid w:val="00A8127A"/>
    <w:rsid w:val="00A8135C"/>
    <w:rsid w:val="00A81633"/>
    <w:rsid w:val="00A8221B"/>
    <w:rsid w:val="00A82665"/>
    <w:rsid w:val="00A8304B"/>
    <w:rsid w:val="00A831F0"/>
    <w:rsid w:val="00A834EC"/>
    <w:rsid w:val="00A83BF1"/>
    <w:rsid w:val="00A83C06"/>
    <w:rsid w:val="00A84298"/>
    <w:rsid w:val="00A8502D"/>
    <w:rsid w:val="00A8513A"/>
    <w:rsid w:val="00A8523D"/>
    <w:rsid w:val="00A853DF"/>
    <w:rsid w:val="00A85661"/>
    <w:rsid w:val="00A85FFF"/>
    <w:rsid w:val="00A86ACD"/>
    <w:rsid w:val="00A86FEF"/>
    <w:rsid w:val="00A87482"/>
    <w:rsid w:val="00A87C98"/>
    <w:rsid w:val="00A905F1"/>
    <w:rsid w:val="00A90E27"/>
    <w:rsid w:val="00A91218"/>
    <w:rsid w:val="00A91469"/>
    <w:rsid w:val="00A9164F"/>
    <w:rsid w:val="00A91F3E"/>
    <w:rsid w:val="00A930F9"/>
    <w:rsid w:val="00A934FE"/>
    <w:rsid w:val="00A93715"/>
    <w:rsid w:val="00A9399B"/>
    <w:rsid w:val="00A939D3"/>
    <w:rsid w:val="00A93BDA"/>
    <w:rsid w:val="00A93E41"/>
    <w:rsid w:val="00A94A70"/>
    <w:rsid w:val="00A9505F"/>
    <w:rsid w:val="00A9526D"/>
    <w:rsid w:val="00A95A3E"/>
    <w:rsid w:val="00A96058"/>
    <w:rsid w:val="00A96801"/>
    <w:rsid w:val="00A9692B"/>
    <w:rsid w:val="00A96D7E"/>
    <w:rsid w:val="00A9727C"/>
    <w:rsid w:val="00A97666"/>
    <w:rsid w:val="00A97B8C"/>
    <w:rsid w:val="00A97E7B"/>
    <w:rsid w:val="00AA0003"/>
    <w:rsid w:val="00AA158B"/>
    <w:rsid w:val="00AA1D12"/>
    <w:rsid w:val="00AA1EEC"/>
    <w:rsid w:val="00AA210C"/>
    <w:rsid w:val="00AA29F2"/>
    <w:rsid w:val="00AA2CD8"/>
    <w:rsid w:val="00AA2D01"/>
    <w:rsid w:val="00AA30A2"/>
    <w:rsid w:val="00AA34E4"/>
    <w:rsid w:val="00AA3927"/>
    <w:rsid w:val="00AA3B44"/>
    <w:rsid w:val="00AA3FF1"/>
    <w:rsid w:val="00AA461D"/>
    <w:rsid w:val="00AA4757"/>
    <w:rsid w:val="00AA4B1B"/>
    <w:rsid w:val="00AA5584"/>
    <w:rsid w:val="00AA6026"/>
    <w:rsid w:val="00AA6206"/>
    <w:rsid w:val="00AA630A"/>
    <w:rsid w:val="00AA69EF"/>
    <w:rsid w:val="00AA6B64"/>
    <w:rsid w:val="00AA6F9A"/>
    <w:rsid w:val="00AA7C4F"/>
    <w:rsid w:val="00AB001C"/>
    <w:rsid w:val="00AB02C8"/>
    <w:rsid w:val="00AB06B8"/>
    <w:rsid w:val="00AB0ADE"/>
    <w:rsid w:val="00AB0CA0"/>
    <w:rsid w:val="00AB102D"/>
    <w:rsid w:val="00AB1A33"/>
    <w:rsid w:val="00AB1C99"/>
    <w:rsid w:val="00AB2857"/>
    <w:rsid w:val="00AB2EA1"/>
    <w:rsid w:val="00AB2F27"/>
    <w:rsid w:val="00AB3299"/>
    <w:rsid w:val="00AB3418"/>
    <w:rsid w:val="00AB3491"/>
    <w:rsid w:val="00AB3D94"/>
    <w:rsid w:val="00AB3E16"/>
    <w:rsid w:val="00AB3E3E"/>
    <w:rsid w:val="00AB3F13"/>
    <w:rsid w:val="00AB4157"/>
    <w:rsid w:val="00AB42FF"/>
    <w:rsid w:val="00AB513E"/>
    <w:rsid w:val="00AB53BA"/>
    <w:rsid w:val="00AB57AD"/>
    <w:rsid w:val="00AB583A"/>
    <w:rsid w:val="00AB642C"/>
    <w:rsid w:val="00AB7134"/>
    <w:rsid w:val="00AB76D5"/>
    <w:rsid w:val="00AB7787"/>
    <w:rsid w:val="00AB78AC"/>
    <w:rsid w:val="00AC1191"/>
    <w:rsid w:val="00AC1281"/>
    <w:rsid w:val="00AC2D4E"/>
    <w:rsid w:val="00AC3084"/>
    <w:rsid w:val="00AC3431"/>
    <w:rsid w:val="00AC38E9"/>
    <w:rsid w:val="00AC45D6"/>
    <w:rsid w:val="00AC4CAF"/>
    <w:rsid w:val="00AC4D53"/>
    <w:rsid w:val="00AC4E2E"/>
    <w:rsid w:val="00AC5A3B"/>
    <w:rsid w:val="00AC61B3"/>
    <w:rsid w:val="00AC63F4"/>
    <w:rsid w:val="00AC6521"/>
    <w:rsid w:val="00AC690A"/>
    <w:rsid w:val="00AC6D0A"/>
    <w:rsid w:val="00AD12BD"/>
    <w:rsid w:val="00AD163D"/>
    <w:rsid w:val="00AD1DFE"/>
    <w:rsid w:val="00AD1F06"/>
    <w:rsid w:val="00AD284F"/>
    <w:rsid w:val="00AD28FD"/>
    <w:rsid w:val="00AD2ACB"/>
    <w:rsid w:val="00AD2BAD"/>
    <w:rsid w:val="00AD2D96"/>
    <w:rsid w:val="00AD3042"/>
    <w:rsid w:val="00AD3047"/>
    <w:rsid w:val="00AD33C3"/>
    <w:rsid w:val="00AD34A1"/>
    <w:rsid w:val="00AD3BEC"/>
    <w:rsid w:val="00AD4036"/>
    <w:rsid w:val="00AD48F9"/>
    <w:rsid w:val="00AD514B"/>
    <w:rsid w:val="00AD6C7F"/>
    <w:rsid w:val="00AD70C9"/>
    <w:rsid w:val="00AD732B"/>
    <w:rsid w:val="00AD75A6"/>
    <w:rsid w:val="00AD7927"/>
    <w:rsid w:val="00AE0D23"/>
    <w:rsid w:val="00AE0E9E"/>
    <w:rsid w:val="00AE1418"/>
    <w:rsid w:val="00AE14B7"/>
    <w:rsid w:val="00AE2205"/>
    <w:rsid w:val="00AE232B"/>
    <w:rsid w:val="00AE2BFE"/>
    <w:rsid w:val="00AE3004"/>
    <w:rsid w:val="00AE3CE1"/>
    <w:rsid w:val="00AE4557"/>
    <w:rsid w:val="00AE486A"/>
    <w:rsid w:val="00AE4A1F"/>
    <w:rsid w:val="00AE4B5C"/>
    <w:rsid w:val="00AE4C51"/>
    <w:rsid w:val="00AE4C55"/>
    <w:rsid w:val="00AE4F01"/>
    <w:rsid w:val="00AE552C"/>
    <w:rsid w:val="00AE567B"/>
    <w:rsid w:val="00AE5749"/>
    <w:rsid w:val="00AE5E95"/>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5021"/>
    <w:rsid w:val="00AF5363"/>
    <w:rsid w:val="00AF5F78"/>
    <w:rsid w:val="00AF63A9"/>
    <w:rsid w:val="00AF6591"/>
    <w:rsid w:val="00AF66F1"/>
    <w:rsid w:val="00AF6AE3"/>
    <w:rsid w:val="00AF6B1B"/>
    <w:rsid w:val="00AF738A"/>
    <w:rsid w:val="00AF7F09"/>
    <w:rsid w:val="00B002BA"/>
    <w:rsid w:val="00B00306"/>
    <w:rsid w:val="00B00D62"/>
    <w:rsid w:val="00B010D3"/>
    <w:rsid w:val="00B01A7A"/>
    <w:rsid w:val="00B01CC2"/>
    <w:rsid w:val="00B01DC0"/>
    <w:rsid w:val="00B01F0D"/>
    <w:rsid w:val="00B02014"/>
    <w:rsid w:val="00B0226B"/>
    <w:rsid w:val="00B0226D"/>
    <w:rsid w:val="00B023FC"/>
    <w:rsid w:val="00B02A4C"/>
    <w:rsid w:val="00B02B39"/>
    <w:rsid w:val="00B03101"/>
    <w:rsid w:val="00B039CE"/>
    <w:rsid w:val="00B03D26"/>
    <w:rsid w:val="00B04D36"/>
    <w:rsid w:val="00B04F11"/>
    <w:rsid w:val="00B054CE"/>
    <w:rsid w:val="00B05688"/>
    <w:rsid w:val="00B06AF4"/>
    <w:rsid w:val="00B06C77"/>
    <w:rsid w:val="00B075EC"/>
    <w:rsid w:val="00B07CBE"/>
    <w:rsid w:val="00B07F35"/>
    <w:rsid w:val="00B1093D"/>
    <w:rsid w:val="00B10BD1"/>
    <w:rsid w:val="00B111BF"/>
    <w:rsid w:val="00B114C4"/>
    <w:rsid w:val="00B11882"/>
    <w:rsid w:val="00B11E29"/>
    <w:rsid w:val="00B12F78"/>
    <w:rsid w:val="00B137BE"/>
    <w:rsid w:val="00B137D3"/>
    <w:rsid w:val="00B1388A"/>
    <w:rsid w:val="00B13E42"/>
    <w:rsid w:val="00B13F1F"/>
    <w:rsid w:val="00B147CC"/>
    <w:rsid w:val="00B150B5"/>
    <w:rsid w:val="00B15141"/>
    <w:rsid w:val="00B151C6"/>
    <w:rsid w:val="00B15A0F"/>
    <w:rsid w:val="00B167A6"/>
    <w:rsid w:val="00B16B5F"/>
    <w:rsid w:val="00B1736C"/>
    <w:rsid w:val="00B17744"/>
    <w:rsid w:val="00B20057"/>
    <w:rsid w:val="00B2043A"/>
    <w:rsid w:val="00B20E2B"/>
    <w:rsid w:val="00B21016"/>
    <w:rsid w:val="00B215F9"/>
    <w:rsid w:val="00B21CA7"/>
    <w:rsid w:val="00B21D72"/>
    <w:rsid w:val="00B21D85"/>
    <w:rsid w:val="00B21DF9"/>
    <w:rsid w:val="00B21F49"/>
    <w:rsid w:val="00B2262B"/>
    <w:rsid w:val="00B233A9"/>
    <w:rsid w:val="00B239CC"/>
    <w:rsid w:val="00B245AD"/>
    <w:rsid w:val="00B24F49"/>
    <w:rsid w:val="00B251CC"/>
    <w:rsid w:val="00B254EC"/>
    <w:rsid w:val="00B25585"/>
    <w:rsid w:val="00B25A70"/>
    <w:rsid w:val="00B25BD8"/>
    <w:rsid w:val="00B25E1D"/>
    <w:rsid w:val="00B25F9A"/>
    <w:rsid w:val="00B2613A"/>
    <w:rsid w:val="00B269CE"/>
    <w:rsid w:val="00B2757B"/>
    <w:rsid w:val="00B27D54"/>
    <w:rsid w:val="00B305C0"/>
    <w:rsid w:val="00B31E5F"/>
    <w:rsid w:val="00B32607"/>
    <w:rsid w:val="00B326BE"/>
    <w:rsid w:val="00B32821"/>
    <w:rsid w:val="00B32CE3"/>
    <w:rsid w:val="00B33183"/>
    <w:rsid w:val="00B33595"/>
    <w:rsid w:val="00B3396B"/>
    <w:rsid w:val="00B33B14"/>
    <w:rsid w:val="00B34886"/>
    <w:rsid w:val="00B3488B"/>
    <w:rsid w:val="00B3511C"/>
    <w:rsid w:val="00B3539A"/>
    <w:rsid w:val="00B35CB3"/>
    <w:rsid w:val="00B35F8E"/>
    <w:rsid w:val="00B37121"/>
    <w:rsid w:val="00B4003E"/>
    <w:rsid w:val="00B40292"/>
    <w:rsid w:val="00B406B2"/>
    <w:rsid w:val="00B40D73"/>
    <w:rsid w:val="00B40DA9"/>
    <w:rsid w:val="00B411A3"/>
    <w:rsid w:val="00B412CB"/>
    <w:rsid w:val="00B41351"/>
    <w:rsid w:val="00B415EF"/>
    <w:rsid w:val="00B41894"/>
    <w:rsid w:val="00B41B34"/>
    <w:rsid w:val="00B41D95"/>
    <w:rsid w:val="00B427E4"/>
    <w:rsid w:val="00B42879"/>
    <w:rsid w:val="00B42B9A"/>
    <w:rsid w:val="00B430D3"/>
    <w:rsid w:val="00B432D4"/>
    <w:rsid w:val="00B432E5"/>
    <w:rsid w:val="00B437BD"/>
    <w:rsid w:val="00B437C8"/>
    <w:rsid w:val="00B43985"/>
    <w:rsid w:val="00B439FA"/>
    <w:rsid w:val="00B43D4D"/>
    <w:rsid w:val="00B440CF"/>
    <w:rsid w:val="00B44395"/>
    <w:rsid w:val="00B443C5"/>
    <w:rsid w:val="00B4485B"/>
    <w:rsid w:val="00B45A61"/>
    <w:rsid w:val="00B462D6"/>
    <w:rsid w:val="00B46BBB"/>
    <w:rsid w:val="00B47784"/>
    <w:rsid w:val="00B4783F"/>
    <w:rsid w:val="00B47CEF"/>
    <w:rsid w:val="00B5025E"/>
    <w:rsid w:val="00B504F7"/>
    <w:rsid w:val="00B51420"/>
    <w:rsid w:val="00B51526"/>
    <w:rsid w:val="00B51A40"/>
    <w:rsid w:val="00B52559"/>
    <w:rsid w:val="00B52646"/>
    <w:rsid w:val="00B529F2"/>
    <w:rsid w:val="00B52AAD"/>
    <w:rsid w:val="00B53EF5"/>
    <w:rsid w:val="00B5428C"/>
    <w:rsid w:val="00B5475E"/>
    <w:rsid w:val="00B54989"/>
    <w:rsid w:val="00B553CF"/>
    <w:rsid w:val="00B555B8"/>
    <w:rsid w:val="00B55ACA"/>
    <w:rsid w:val="00B5612F"/>
    <w:rsid w:val="00B566E0"/>
    <w:rsid w:val="00B5685D"/>
    <w:rsid w:val="00B57861"/>
    <w:rsid w:val="00B607B8"/>
    <w:rsid w:val="00B60E6E"/>
    <w:rsid w:val="00B6184F"/>
    <w:rsid w:val="00B619AF"/>
    <w:rsid w:val="00B61B85"/>
    <w:rsid w:val="00B61C28"/>
    <w:rsid w:val="00B61CFF"/>
    <w:rsid w:val="00B61F70"/>
    <w:rsid w:val="00B61FA6"/>
    <w:rsid w:val="00B6237B"/>
    <w:rsid w:val="00B62A18"/>
    <w:rsid w:val="00B63870"/>
    <w:rsid w:val="00B640AB"/>
    <w:rsid w:val="00B64398"/>
    <w:rsid w:val="00B64484"/>
    <w:rsid w:val="00B645EE"/>
    <w:rsid w:val="00B645F8"/>
    <w:rsid w:val="00B646A6"/>
    <w:rsid w:val="00B652B0"/>
    <w:rsid w:val="00B657B5"/>
    <w:rsid w:val="00B65A0E"/>
    <w:rsid w:val="00B65D1C"/>
    <w:rsid w:val="00B664EC"/>
    <w:rsid w:val="00B66801"/>
    <w:rsid w:val="00B6796C"/>
    <w:rsid w:val="00B67B2B"/>
    <w:rsid w:val="00B70333"/>
    <w:rsid w:val="00B70A49"/>
    <w:rsid w:val="00B70EDB"/>
    <w:rsid w:val="00B71A5D"/>
    <w:rsid w:val="00B72184"/>
    <w:rsid w:val="00B7273B"/>
    <w:rsid w:val="00B727B8"/>
    <w:rsid w:val="00B73259"/>
    <w:rsid w:val="00B73453"/>
    <w:rsid w:val="00B737C7"/>
    <w:rsid w:val="00B741DB"/>
    <w:rsid w:val="00B74A0D"/>
    <w:rsid w:val="00B74EC0"/>
    <w:rsid w:val="00B75667"/>
    <w:rsid w:val="00B75C09"/>
    <w:rsid w:val="00B75D20"/>
    <w:rsid w:val="00B76727"/>
    <w:rsid w:val="00B77062"/>
    <w:rsid w:val="00B7709F"/>
    <w:rsid w:val="00B774CC"/>
    <w:rsid w:val="00B77D8A"/>
    <w:rsid w:val="00B8053A"/>
    <w:rsid w:val="00B8053B"/>
    <w:rsid w:val="00B80795"/>
    <w:rsid w:val="00B80F5B"/>
    <w:rsid w:val="00B81578"/>
    <w:rsid w:val="00B81684"/>
    <w:rsid w:val="00B817F4"/>
    <w:rsid w:val="00B8206A"/>
    <w:rsid w:val="00B821AB"/>
    <w:rsid w:val="00B830F7"/>
    <w:rsid w:val="00B8321E"/>
    <w:rsid w:val="00B83AC3"/>
    <w:rsid w:val="00B83DF6"/>
    <w:rsid w:val="00B8408E"/>
    <w:rsid w:val="00B84BE8"/>
    <w:rsid w:val="00B85E03"/>
    <w:rsid w:val="00B85F67"/>
    <w:rsid w:val="00B86557"/>
    <w:rsid w:val="00B86734"/>
    <w:rsid w:val="00B8692C"/>
    <w:rsid w:val="00B86BDC"/>
    <w:rsid w:val="00B870D2"/>
    <w:rsid w:val="00B874FB"/>
    <w:rsid w:val="00B8769E"/>
    <w:rsid w:val="00B90DC8"/>
    <w:rsid w:val="00B91356"/>
    <w:rsid w:val="00B91E0F"/>
    <w:rsid w:val="00B926E0"/>
    <w:rsid w:val="00B928B6"/>
    <w:rsid w:val="00B92FE9"/>
    <w:rsid w:val="00B93B55"/>
    <w:rsid w:val="00B93C36"/>
    <w:rsid w:val="00B94054"/>
    <w:rsid w:val="00B94253"/>
    <w:rsid w:val="00B9436E"/>
    <w:rsid w:val="00B950E8"/>
    <w:rsid w:val="00B95242"/>
    <w:rsid w:val="00B954FC"/>
    <w:rsid w:val="00B95A04"/>
    <w:rsid w:val="00B95C49"/>
    <w:rsid w:val="00B95EEF"/>
    <w:rsid w:val="00B96228"/>
    <w:rsid w:val="00B96313"/>
    <w:rsid w:val="00B9660A"/>
    <w:rsid w:val="00B96ABF"/>
    <w:rsid w:val="00B96CBF"/>
    <w:rsid w:val="00B96CF0"/>
    <w:rsid w:val="00B96DA2"/>
    <w:rsid w:val="00B977E6"/>
    <w:rsid w:val="00B97B85"/>
    <w:rsid w:val="00BA067F"/>
    <w:rsid w:val="00BA112E"/>
    <w:rsid w:val="00BA13E0"/>
    <w:rsid w:val="00BA17C4"/>
    <w:rsid w:val="00BA1C20"/>
    <w:rsid w:val="00BA270E"/>
    <w:rsid w:val="00BA2729"/>
    <w:rsid w:val="00BA2734"/>
    <w:rsid w:val="00BA283C"/>
    <w:rsid w:val="00BA2AEB"/>
    <w:rsid w:val="00BA2DED"/>
    <w:rsid w:val="00BA3129"/>
    <w:rsid w:val="00BA3974"/>
    <w:rsid w:val="00BA3CC9"/>
    <w:rsid w:val="00BA3F29"/>
    <w:rsid w:val="00BA40BE"/>
    <w:rsid w:val="00BA48E0"/>
    <w:rsid w:val="00BA5346"/>
    <w:rsid w:val="00BA54FB"/>
    <w:rsid w:val="00BA5C97"/>
    <w:rsid w:val="00BA5EFB"/>
    <w:rsid w:val="00BA6282"/>
    <w:rsid w:val="00BA659A"/>
    <w:rsid w:val="00BA68C1"/>
    <w:rsid w:val="00BA6CFD"/>
    <w:rsid w:val="00BA7423"/>
    <w:rsid w:val="00BA7541"/>
    <w:rsid w:val="00BA7688"/>
    <w:rsid w:val="00BA7EB0"/>
    <w:rsid w:val="00BB0528"/>
    <w:rsid w:val="00BB070E"/>
    <w:rsid w:val="00BB0B3E"/>
    <w:rsid w:val="00BB0D75"/>
    <w:rsid w:val="00BB1966"/>
    <w:rsid w:val="00BB1A52"/>
    <w:rsid w:val="00BB1B24"/>
    <w:rsid w:val="00BB1C4F"/>
    <w:rsid w:val="00BB1D50"/>
    <w:rsid w:val="00BB225D"/>
    <w:rsid w:val="00BB3355"/>
    <w:rsid w:val="00BB365A"/>
    <w:rsid w:val="00BB3D5C"/>
    <w:rsid w:val="00BB3F4C"/>
    <w:rsid w:val="00BB3F8F"/>
    <w:rsid w:val="00BB424D"/>
    <w:rsid w:val="00BB4A42"/>
    <w:rsid w:val="00BB5321"/>
    <w:rsid w:val="00BB56F2"/>
    <w:rsid w:val="00BB56F3"/>
    <w:rsid w:val="00BB61DC"/>
    <w:rsid w:val="00BB6431"/>
    <w:rsid w:val="00BB6472"/>
    <w:rsid w:val="00BB6C81"/>
    <w:rsid w:val="00BB71EC"/>
    <w:rsid w:val="00BB723D"/>
    <w:rsid w:val="00BB724B"/>
    <w:rsid w:val="00BB7634"/>
    <w:rsid w:val="00BC16BF"/>
    <w:rsid w:val="00BC1A03"/>
    <w:rsid w:val="00BC1A99"/>
    <w:rsid w:val="00BC201A"/>
    <w:rsid w:val="00BC2BC7"/>
    <w:rsid w:val="00BC2F45"/>
    <w:rsid w:val="00BC321B"/>
    <w:rsid w:val="00BC344E"/>
    <w:rsid w:val="00BC38B8"/>
    <w:rsid w:val="00BC3CF8"/>
    <w:rsid w:val="00BC3FE8"/>
    <w:rsid w:val="00BC499E"/>
    <w:rsid w:val="00BC58CC"/>
    <w:rsid w:val="00BC5CE2"/>
    <w:rsid w:val="00BC70D5"/>
    <w:rsid w:val="00BC71C5"/>
    <w:rsid w:val="00BC7659"/>
    <w:rsid w:val="00BC77C9"/>
    <w:rsid w:val="00BC7A42"/>
    <w:rsid w:val="00BC7CB9"/>
    <w:rsid w:val="00BD013E"/>
    <w:rsid w:val="00BD082C"/>
    <w:rsid w:val="00BD08BD"/>
    <w:rsid w:val="00BD0FC4"/>
    <w:rsid w:val="00BD10F3"/>
    <w:rsid w:val="00BD140B"/>
    <w:rsid w:val="00BD238C"/>
    <w:rsid w:val="00BD2A08"/>
    <w:rsid w:val="00BD2F55"/>
    <w:rsid w:val="00BD317C"/>
    <w:rsid w:val="00BD32B0"/>
    <w:rsid w:val="00BD3837"/>
    <w:rsid w:val="00BD386B"/>
    <w:rsid w:val="00BD3C69"/>
    <w:rsid w:val="00BD3D7A"/>
    <w:rsid w:val="00BD5A26"/>
    <w:rsid w:val="00BD5FA4"/>
    <w:rsid w:val="00BD63BA"/>
    <w:rsid w:val="00BD6509"/>
    <w:rsid w:val="00BD689C"/>
    <w:rsid w:val="00BD6A22"/>
    <w:rsid w:val="00BD7A82"/>
    <w:rsid w:val="00BD7F9E"/>
    <w:rsid w:val="00BE072F"/>
    <w:rsid w:val="00BE0DA0"/>
    <w:rsid w:val="00BE13B8"/>
    <w:rsid w:val="00BE16C6"/>
    <w:rsid w:val="00BE1959"/>
    <w:rsid w:val="00BE197A"/>
    <w:rsid w:val="00BE1A06"/>
    <w:rsid w:val="00BE269D"/>
    <w:rsid w:val="00BE28FE"/>
    <w:rsid w:val="00BE312F"/>
    <w:rsid w:val="00BE3EA0"/>
    <w:rsid w:val="00BE403F"/>
    <w:rsid w:val="00BE475F"/>
    <w:rsid w:val="00BE5519"/>
    <w:rsid w:val="00BE57B1"/>
    <w:rsid w:val="00BE5813"/>
    <w:rsid w:val="00BE65B3"/>
    <w:rsid w:val="00BE74AF"/>
    <w:rsid w:val="00BE7B27"/>
    <w:rsid w:val="00BF0058"/>
    <w:rsid w:val="00BF02E6"/>
    <w:rsid w:val="00BF08B0"/>
    <w:rsid w:val="00BF0CEB"/>
    <w:rsid w:val="00BF0F15"/>
    <w:rsid w:val="00BF10D2"/>
    <w:rsid w:val="00BF120B"/>
    <w:rsid w:val="00BF12B0"/>
    <w:rsid w:val="00BF1309"/>
    <w:rsid w:val="00BF220D"/>
    <w:rsid w:val="00BF2372"/>
    <w:rsid w:val="00BF2817"/>
    <w:rsid w:val="00BF31CB"/>
    <w:rsid w:val="00BF3BAD"/>
    <w:rsid w:val="00BF3C10"/>
    <w:rsid w:val="00BF3FC2"/>
    <w:rsid w:val="00BF3FFA"/>
    <w:rsid w:val="00BF46F1"/>
    <w:rsid w:val="00BF4B69"/>
    <w:rsid w:val="00BF56A8"/>
    <w:rsid w:val="00BF60E3"/>
    <w:rsid w:val="00BF6C19"/>
    <w:rsid w:val="00BF6FBF"/>
    <w:rsid w:val="00BF70A1"/>
    <w:rsid w:val="00BF70F8"/>
    <w:rsid w:val="00BF7D39"/>
    <w:rsid w:val="00BF7D43"/>
    <w:rsid w:val="00C00F1A"/>
    <w:rsid w:val="00C010F5"/>
    <w:rsid w:val="00C0150C"/>
    <w:rsid w:val="00C01835"/>
    <w:rsid w:val="00C02192"/>
    <w:rsid w:val="00C023FA"/>
    <w:rsid w:val="00C02CDE"/>
    <w:rsid w:val="00C039B6"/>
    <w:rsid w:val="00C03B7B"/>
    <w:rsid w:val="00C04803"/>
    <w:rsid w:val="00C057E0"/>
    <w:rsid w:val="00C05863"/>
    <w:rsid w:val="00C05C20"/>
    <w:rsid w:val="00C06066"/>
    <w:rsid w:val="00C0648A"/>
    <w:rsid w:val="00C067A4"/>
    <w:rsid w:val="00C06BE9"/>
    <w:rsid w:val="00C0768F"/>
    <w:rsid w:val="00C07A6C"/>
    <w:rsid w:val="00C07AE3"/>
    <w:rsid w:val="00C07AE4"/>
    <w:rsid w:val="00C07D3E"/>
    <w:rsid w:val="00C10599"/>
    <w:rsid w:val="00C106DF"/>
    <w:rsid w:val="00C1114F"/>
    <w:rsid w:val="00C11183"/>
    <w:rsid w:val="00C11197"/>
    <w:rsid w:val="00C11C33"/>
    <w:rsid w:val="00C11C73"/>
    <w:rsid w:val="00C11FE5"/>
    <w:rsid w:val="00C11FF6"/>
    <w:rsid w:val="00C1286D"/>
    <w:rsid w:val="00C12EB5"/>
    <w:rsid w:val="00C13504"/>
    <w:rsid w:val="00C13C8A"/>
    <w:rsid w:val="00C13F22"/>
    <w:rsid w:val="00C13F33"/>
    <w:rsid w:val="00C140FE"/>
    <w:rsid w:val="00C15135"/>
    <w:rsid w:val="00C159ED"/>
    <w:rsid w:val="00C1662C"/>
    <w:rsid w:val="00C17099"/>
    <w:rsid w:val="00C1733B"/>
    <w:rsid w:val="00C1741D"/>
    <w:rsid w:val="00C174EC"/>
    <w:rsid w:val="00C17593"/>
    <w:rsid w:val="00C17D7E"/>
    <w:rsid w:val="00C17D89"/>
    <w:rsid w:val="00C202D5"/>
    <w:rsid w:val="00C2068D"/>
    <w:rsid w:val="00C206C4"/>
    <w:rsid w:val="00C206EC"/>
    <w:rsid w:val="00C20F77"/>
    <w:rsid w:val="00C21B1D"/>
    <w:rsid w:val="00C222CF"/>
    <w:rsid w:val="00C22478"/>
    <w:rsid w:val="00C232DD"/>
    <w:rsid w:val="00C2423A"/>
    <w:rsid w:val="00C24CA2"/>
    <w:rsid w:val="00C24EE5"/>
    <w:rsid w:val="00C24F74"/>
    <w:rsid w:val="00C250CF"/>
    <w:rsid w:val="00C2544D"/>
    <w:rsid w:val="00C25D3A"/>
    <w:rsid w:val="00C263AE"/>
    <w:rsid w:val="00C26871"/>
    <w:rsid w:val="00C2695A"/>
    <w:rsid w:val="00C274BE"/>
    <w:rsid w:val="00C2753B"/>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9DE"/>
    <w:rsid w:val="00C33AA7"/>
    <w:rsid w:val="00C33DCE"/>
    <w:rsid w:val="00C3463A"/>
    <w:rsid w:val="00C346BB"/>
    <w:rsid w:val="00C346C1"/>
    <w:rsid w:val="00C34A97"/>
    <w:rsid w:val="00C34C05"/>
    <w:rsid w:val="00C3566B"/>
    <w:rsid w:val="00C35A42"/>
    <w:rsid w:val="00C35B23"/>
    <w:rsid w:val="00C35D4F"/>
    <w:rsid w:val="00C361CD"/>
    <w:rsid w:val="00C36DAD"/>
    <w:rsid w:val="00C37050"/>
    <w:rsid w:val="00C37493"/>
    <w:rsid w:val="00C37F07"/>
    <w:rsid w:val="00C37F85"/>
    <w:rsid w:val="00C37F8D"/>
    <w:rsid w:val="00C4018E"/>
    <w:rsid w:val="00C404D5"/>
    <w:rsid w:val="00C40B7D"/>
    <w:rsid w:val="00C42130"/>
    <w:rsid w:val="00C42784"/>
    <w:rsid w:val="00C429E1"/>
    <w:rsid w:val="00C439F0"/>
    <w:rsid w:val="00C43CE7"/>
    <w:rsid w:val="00C44189"/>
    <w:rsid w:val="00C4464F"/>
    <w:rsid w:val="00C447FB"/>
    <w:rsid w:val="00C44ADA"/>
    <w:rsid w:val="00C45A9C"/>
    <w:rsid w:val="00C46B53"/>
    <w:rsid w:val="00C470AA"/>
    <w:rsid w:val="00C47273"/>
    <w:rsid w:val="00C47AE8"/>
    <w:rsid w:val="00C47BDC"/>
    <w:rsid w:val="00C50337"/>
    <w:rsid w:val="00C508B7"/>
    <w:rsid w:val="00C51D11"/>
    <w:rsid w:val="00C5257E"/>
    <w:rsid w:val="00C531B4"/>
    <w:rsid w:val="00C532F9"/>
    <w:rsid w:val="00C53E22"/>
    <w:rsid w:val="00C54C62"/>
    <w:rsid w:val="00C55ADC"/>
    <w:rsid w:val="00C5638E"/>
    <w:rsid w:val="00C56918"/>
    <w:rsid w:val="00C569CA"/>
    <w:rsid w:val="00C5707E"/>
    <w:rsid w:val="00C57CC6"/>
    <w:rsid w:val="00C601EB"/>
    <w:rsid w:val="00C60EC1"/>
    <w:rsid w:val="00C62027"/>
    <w:rsid w:val="00C62163"/>
    <w:rsid w:val="00C62997"/>
    <w:rsid w:val="00C62A8E"/>
    <w:rsid w:val="00C62BE7"/>
    <w:rsid w:val="00C62C31"/>
    <w:rsid w:val="00C633AB"/>
    <w:rsid w:val="00C633BD"/>
    <w:rsid w:val="00C6343A"/>
    <w:rsid w:val="00C64376"/>
    <w:rsid w:val="00C64626"/>
    <w:rsid w:val="00C64849"/>
    <w:rsid w:val="00C64EDC"/>
    <w:rsid w:val="00C65D24"/>
    <w:rsid w:val="00C65F58"/>
    <w:rsid w:val="00C66571"/>
    <w:rsid w:val="00C666DB"/>
    <w:rsid w:val="00C667F6"/>
    <w:rsid w:val="00C66B89"/>
    <w:rsid w:val="00C66C34"/>
    <w:rsid w:val="00C67231"/>
    <w:rsid w:val="00C6737D"/>
    <w:rsid w:val="00C7040D"/>
    <w:rsid w:val="00C70B8C"/>
    <w:rsid w:val="00C71468"/>
    <w:rsid w:val="00C71DCC"/>
    <w:rsid w:val="00C723AF"/>
    <w:rsid w:val="00C72EF5"/>
    <w:rsid w:val="00C732C5"/>
    <w:rsid w:val="00C733A8"/>
    <w:rsid w:val="00C7357D"/>
    <w:rsid w:val="00C740FD"/>
    <w:rsid w:val="00C74157"/>
    <w:rsid w:val="00C7448E"/>
    <w:rsid w:val="00C748E2"/>
    <w:rsid w:val="00C75004"/>
    <w:rsid w:val="00C755E8"/>
    <w:rsid w:val="00C75970"/>
    <w:rsid w:val="00C75AC4"/>
    <w:rsid w:val="00C75B22"/>
    <w:rsid w:val="00C75C9D"/>
    <w:rsid w:val="00C76A56"/>
    <w:rsid w:val="00C76A6B"/>
    <w:rsid w:val="00C7731D"/>
    <w:rsid w:val="00C777D9"/>
    <w:rsid w:val="00C7799E"/>
    <w:rsid w:val="00C77DF7"/>
    <w:rsid w:val="00C80547"/>
    <w:rsid w:val="00C8198E"/>
    <w:rsid w:val="00C81B30"/>
    <w:rsid w:val="00C81FBF"/>
    <w:rsid w:val="00C82387"/>
    <w:rsid w:val="00C84E61"/>
    <w:rsid w:val="00C8534D"/>
    <w:rsid w:val="00C8624E"/>
    <w:rsid w:val="00C86379"/>
    <w:rsid w:val="00C864DB"/>
    <w:rsid w:val="00C8781D"/>
    <w:rsid w:val="00C901A9"/>
    <w:rsid w:val="00C905AC"/>
    <w:rsid w:val="00C90B43"/>
    <w:rsid w:val="00C90C65"/>
    <w:rsid w:val="00C90C82"/>
    <w:rsid w:val="00C90F7A"/>
    <w:rsid w:val="00C91707"/>
    <w:rsid w:val="00C91CFB"/>
    <w:rsid w:val="00C91FAC"/>
    <w:rsid w:val="00C9220C"/>
    <w:rsid w:val="00C92215"/>
    <w:rsid w:val="00C922C5"/>
    <w:rsid w:val="00C92352"/>
    <w:rsid w:val="00C92C2A"/>
    <w:rsid w:val="00C9318C"/>
    <w:rsid w:val="00C93297"/>
    <w:rsid w:val="00C945EC"/>
    <w:rsid w:val="00C94C81"/>
    <w:rsid w:val="00C94E45"/>
    <w:rsid w:val="00C95300"/>
    <w:rsid w:val="00C95548"/>
    <w:rsid w:val="00C95730"/>
    <w:rsid w:val="00C95962"/>
    <w:rsid w:val="00C95CD4"/>
    <w:rsid w:val="00C96FE0"/>
    <w:rsid w:val="00C97AF1"/>
    <w:rsid w:val="00CA09AA"/>
    <w:rsid w:val="00CA0BAF"/>
    <w:rsid w:val="00CA114D"/>
    <w:rsid w:val="00CA1225"/>
    <w:rsid w:val="00CA18D2"/>
    <w:rsid w:val="00CA2919"/>
    <w:rsid w:val="00CA2C56"/>
    <w:rsid w:val="00CA4A3F"/>
    <w:rsid w:val="00CA4C14"/>
    <w:rsid w:val="00CA4FE7"/>
    <w:rsid w:val="00CA51A0"/>
    <w:rsid w:val="00CA5F22"/>
    <w:rsid w:val="00CA6164"/>
    <w:rsid w:val="00CA73B2"/>
    <w:rsid w:val="00CA74E8"/>
    <w:rsid w:val="00CB047F"/>
    <w:rsid w:val="00CB0C2A"/>
    <w:rsid w:val="00CB11BD"/>
    <w:rsid w:val="00CB1368"/>
    <w:rsid w:val="00CB1F2A"/>
    <w:rsid w:val="00CB2836"/>
    <w:rsid w:val="00CB464B"/>
    <w:rsid w:val="00CB480A"/>
    <w:rsid w:val="00CB4FA5"/>
    <w:rsid w:val="00CB558B"/>
    <w:rsid w:val="00CB58DD"/>
    <w:rsid w:val="00CB5A9F"/>
    <w:rsid w:val="00CB5EF8"/>
    <w:rsid w:val="00CB6343"/>
    <w:rsid w:val="00CB68B3"/>
    <w:rsid w:val="00CB6F9E"/>
    <w:rsid w:val="00CB7648"/>
    <w:rsid w:val="00CB7B6B"/>
    <w:rsid w:val="00CC009C"/>
    <w:rsid w:val="00CC00B7"/>
    <w:rsid w:val="00CC034B"/>
    <w:rsid w:val="00CC0AA7"/>
    <w:rsid w:val="00CC0E56"/>
    <w:rsid w:val="00CC172A"/>
    <w:rsid w:val="00CC1A18"/>
    <w:rsid w:val="00CC1C42"/>
    <w:rsid w:val="00CC1E3E"/>
    <w:rsid w:val="00CC1E40"/>
    <w:rsid w:val="00CC2559"/>
    <w:rsid w:val="00CC27F5"/>
    <w:rsid w:val="00CC2D18"/>
    <w:rsid w:val="00CC2EFE"/>
    <w:rsid w:val="00CC3E8C"/>
    <w:rsid w:val="00CC400F"/>
    <w:rsid w:val="00CC4365"/>
    <w:rsid w:val="00CC4C5E"/>
    <w:rsid w:val="00CC4CCF"/>
    <w:rsid w:val="00CC4F58"/>
    <w:rsid w:val="00CC57AE"/>
    <w:rsid w:val="00CC606C"/>
    <w:rsid w:val="00CC6B0F"/>
    <w:rsid w:val="00CC6C99"/>
    <w:rsid w:val="00CC728B"/>
    <w:rsid w:val="00CC7356"/>
    <w:rsid w:val="00CC74D5"/>
    <w:rsid w:val="00CC7A6D"/>
    <w:rsid w:val="00CC7BD9"/>
    <w:rsid w:val="00CC7DF5"/>
    <w:rsid w:val="00CD00E3"/>
    <w:rsid w:val="00CD01E5"/>
    <w:rsid w:val="00CD04B6"/>
    <w:rsid w:val="00CD04FE"/>
    <w:rsid w:val="00CD0740"/>
    <w:rsid w:val="00CD0768"/>
    <w:rsid w:val="00CD14CB"/>
    <w:rsid w:val="00CD179D"/>
    <w:rsid w:val="00CD1E74"/>
    <w:rsid w:val="00CD223B"/>
    <w:rsid w:val="00CD2585"/>
    <w:rsid w:val="00CD25A6"/>
    <w:rsid w:val="00CD283A"/>
    <w:rsid w:val="00CD309B"/>
    <w:rsid w:val="00CD3122"/>
    <w:rsid w:val="00CD325D"/>
    <w:rsid w:val="00CD3D0C"/>
    <w:rsid w:val="00CD3E10"/>
    <w:rsid w:val="00CD3F09"/>
    <w:rsid w:val="00CD3FAF"/>
    <w:rsid w:val="00CD492B"/>
    <w:rsid w:val="00CD5C02"/>
    <w:rsid w:val="00CD61E3"/>
    <w:rsid w:val="00CD6814"/>
    <w:rsid w:val="00CD6E0B"/>
    <w:rsid w:val="00CD787F"/>
    <w:rsid w:val="00CE025E"/>
    <w:rsid w:val="00CE030D"/>
    <w:rsid w:val="00CE03B6"/>
    <w:rsid w:val="00CE05F2"/>
    <w:rsid w:val="00CE0CBF"/>
    <w:rsid w:val="00CE112E"/>
    <w:rsid w:val="00CE1162"/>
    <w:rsid w:val="00CE1225"/>
    <w:rsid w:val="00CE132D"/>
    <w:rsid w:val="00CE152F"/>
    <w:rsid w:val="00CE19A0"/>
    <w:rsid w:val="00CE1E7A"/>
    <w:rsid w:val="00CE212D"/>
    <w:rsid w:val="00CE253D"/>
    <w:rsid w:val="00CE2561"/>
    <w:rsid w:val="00CE3257"/>
    <w:rsid w:val="00CE5E50"/>
    <w:rsid w:val="00CE697C"/>
    <w:rsid w:val="00CE69F3"/>
    <w:rsid w:val="00CE6AD5"/>
    <w:rsid w:val="00CE6E24"/>
    <w:rsid w:val="00CE76BD"/>
    <w:rsid w:val="00CE79BC"/>
    <w:rsid w:val="00CF02AC"/>
    <w:rsid w:val="00CF0410"/>
    <w:rsid w:val="00CF057C"/>
    <w:rsid w:val="00CF0698"/>
    <w:rsid w:val="00CF06E6"/>
    <w:rsid w:val="00CF18AB"/>
    <w:rsid w:val="00CF1AA6"/>
    <w:rsid w:val="00CF20C8"/>
    <w:rsid w:val="00CF233B"/>
    <w:rsid w:val="00CF23D5"/>
    <w:rsid w:val="00CF2639"/>
    <w:rsid w:val="00CF277A"/>
    <w:rsid w:val="00CF2FBF"/>
    <w:rsid w:val="00CF33BA"/>
    <w:rsid w:val="00CF3F01"/>
    <w:rsid w:val="00CF4694"/>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C73"/>
    <w:rsid w:val="00D02329"/>
    <w:rsid w:val="00D02369"/>
    <w:rsid w:val="00D02C36"/>
    <w:rsid w:val="00D02E17"/>
    <w:rsid w:val="00D04FC8"/>
    <w:rsid w:val="00D05393"/>
    <w:rsid w:val="00D05FD4"/>
    <w:rsid w:val="00D06088"/>
    <w:rsid w:val="00D0675C"/>
    <w:rsid w:val="00D06800"/>
    <w:rsid w:val="00D06B22"/>
    <w:rsid w:val="00D06DED"/>
    <w:rsid w:val="00D0735B"/>
    <w:rsid w:val="00D078A9"/>
    <w:rsid w:val="00D078C9"/>
    <w:rsid w:val="00D07DCA"/>
    <w:rsid w:val="00D105EB"/>
    <w:rsid w:val="00D10B57"/>
    <w:rsid w:val="00D10DEB"/>
    <w:rsid w:val="00D11873"/>
    <w:rsid w:val="00D11C73"/>
    <w:rsid w:val="00D11EEE"/>
    <w:rsid w:val="00D11FAE"/>
    <w:rsid w:val="00D12440"/>
    <w:rsid w:val="00D12487"/>
    <w:rsid w:val="00D126E6"/>
    <w:rsid w:val="00D12B75"/>
    <w:rsid w:val="00D13880"/>
    <w:rsid w:val="00D13933"/>
    <w:rsid w:val="00D13BBC"/>
    <w:rsid w:val="00D13CCD"/>
    <w:rsid w:val="00D14204"/>
    <w:rsid w:val="00D15D9D"/>
    <w:rsid w:val="00D1617E"/>
    <w:rsid w:val="00D1624D"/>
    <w:rsid w:val="00D16BA8"/>
    <w:rsid w:val="00D174E5"/>
    <w:rsid w:val="00D17F37"/>
    <w:rsid w:val="00D20171"/>
    <w:rsid w:val="00D202D3"/>
    <w:rsid w:val="00D20F77"/>
    <w:rsid w:val="00D2109E"/>
    <w:rsid w:val="00D215E6"/>
    <w:rsid w:val="00D2171B"/>
    <w:rsid w:val="00D217CE"/>
    <w:rsid w:val="00D22148"/>
    <w:rsid w:val="00D22D2B"/>
    <w:rsid w:val="00D2300C"/>
    <w:rsid w:val="00D23272"/>
    <w:rsid w:val="00D23387"/>
    <w:rsid w:val="00D23556"/>
    <w:rsid w:val="00D2390D"/>
    <w:rsid w:val="00D23B89"/>
    <w:rsid w:val="00D23CE2"/>
    <w:rsid w:val="00D23EAA"/>
    <w:rsid w:val="00D2588C"/>
    <w:rsid w:val="00D261FB"/>
    <w:rsid w:val="00D26283"/>
    <w:rsid w:val="00D263B5"/>
    <w:rsid w:val="00D26586"/>
    <w:rsid w:val="00D26DBE"/>
    <w:rsid w:val="00D27F01"/>
    <w:rsid w:val="00D306A9"/>
    <w:rsid w:val="00D30C46"/>
    <w:rsid w:val="00D30FC7"/>
    <w:rsid w:val="00D31B9F"/>
    <w:rsid w:val="00D31BEA"/>
    <w:rsid w:val="00D32B6E"/>
    <w:rsid w:val="00D33313"/>
    <w:rsid w:val="00D33410"/>
    <w:rsid w:val="00D33AB3"/>
    <w:rsid w:val="00D33AFC"/>
    <w:rsid w:val="00D3410B"/>
    <w:rsid w:val="00D344C9"/>
    <w:rsid w:val="00D353FF"/>
    <w:rsid w:val="00D3609F"/>
    <w:rsid w:val="00D3610A"/>
    <w:rsid w:val="00D3646C"/>
    <w:rsid w:val="00D3668C"/>
    <w:rsid w:val="00D369EA"/>
    <w:rsid w:val="00D36C8E"/>
    <w:rsid w:val="00D36D53"/>
    <w:rsid w:val="00D37C2D"/>
    <w:rsid w:val="00D404CE"/>
    <w:rsid w:val="00D40E25"/>
    <w:rsid w:val="00D40E78"/>
    <w:rsid w:val="00D41009"/>
    <w:rsid w:val="00D41901"/>
    <w:rsid w:val="00D41CD0"/>
    <w:rsid w:val="00D421D9"/>
    <w:rsid w:val="00D422E4"/>
    <w:rsid w:val="00D429DA"/>
    <w:rsid w:val="00D42B71"/>
    <w:rsid w:val="00D435FC"/>
    <w:rsid w:val="00D43613"/>
    <w:rsid w:val="00D43888"/>
    <w:rsid w:val="00D440D2"/>
    <w:rsid w:val="00D4429F"/>
    <w:rsid w:val="00D44336"/>
    <w:rsid w:val="00D448BD"/>
    <w:rsid w:val="00D44A5C"/>
    <w:rsid w:val="00D45581"/>
    <w:rsid w:val="00D45C69"/>
    <w:rsid w:val="00D466E5"/>
    <w:rsid w:val="00D467C7"/>
    <w:rsid w:val="00D4688E"/>
    <w:rsid w:val="00D46F2D"/>
    <w:rsid w:val="00D471EF"/>
    <w:rsid w:val="00D475CC"/>
    <w:rsid w:val="00D477E2"/>
    <w:rsid w:val="00D5044A"/>
    <w:rsid w:val="00D50F95"/>
    <w:rsid w:val="00D5102A"/>
    <w:rsid w:val="00D513F0"/>
    <w:rsid w:val="00D51565"/>
    <w:rsid w:val="00D51AAF"/>
    <w:rsid w:val="00D51F84"/>
    <w:rsid w:val="00D52200"/>
    <w:rsid w:val="00D5276C"/>
    <w:rsid w:val="00D5294C"/>
    <w:rsid w:val="00D52D0B"/>
    <w:rsid w:val="00D53768"/>
    <w:rsid w:val="00D53C63"/>
    <w:rsid w:val="00D53D8F"/>
    <w:rsid w:val="00D54C59"/>
    <w:rsid w:val="00D54D88"/>
    <w:rsid w:val="00D55115"/>
    <w:rsid w:val="00D5521C"/>
    <w:rsid w:val="00D552BA"/>
    <w:rsid w:val="00D554E6"/>
    <w:rsid w:val="00D55723"/>
    <w:rsid w:val="00D55B68"/>
    <w:rsid w:val="00D55C37"/>
    <w:rsid w:val="00D56330"/>
    <w:rsid w:val="00D563C2"/>
    <w:rsid w:val="00D56450"/>
    <w:rsid w:val="00D56C31"/>
    <w:rsid w:val="00D56D65"/>
    <w:rsid w:val="00D572B2"/>
    <w:rsid w:val="00D578C5"/>
    <w:rsid w:val="00D57C20"/>
    <w:rsid w:val="00D57F0A"/>
    <w:rsid w:val="00D600BE"/>
    <w:rsid w:val="00D60207"/>
    <w:rsid w:val="00D60BCB"/>
    <w:rsid w:val="00D60CB2"/>
    <w:rsid w:val="00D60DD4"/>
    <w:rsid w:val="00D62243"/>
    <w:rsid w:val="00D6278F"/>
    <w:rsid w:val="00D62949"/>
    <w:rsid w:val="00D62DEC"/>
    <w:rsid w:val="00D63BAD"/>
    <w:rsid w:val="00D63C5F"/>
    <w:rsid w:val="00D6410E"/>
    <w:rsid w:val="00D6433E"/>
    <w:rsid w:val="00D64346"/>
    <w:rsid w:val="00D6447E"/>
    <w:rsid w:val="00D647F9"/>
    <w:rsid w:val="00D6485C"/>
    <w:rsid w:val="00D64CB8"/>
    <w:rsid w:val="00D64CE7"/>
    <w:rsid w:val="00D65404"/>
    <w:rsid w:val="00D6575A"/>
    <w:rsid w:val="00D65837"/>
    <w:rsid w:val="00D65AAD"/>
    <w:rsid w:val="00D66022"/>
    <w:rsid w:val="00D66065"/>
    <w:rsid w:val="00D662E2"/>
    <w:rsid w:val="00D66563"/>
    <w:rsid w:val="00D66DAA"/>
    <w:rsid w:val="00D7010A"/>
    <w:rsid w:val="00D7040B"/>
    <w:rsid w:val="00D70B22"/>
    <w:rsid w:val="00D70D67"/>
    <w:rsid w:val="00D70F5E"/>
    <w:rsid w:val="00D70F87"/>
    <w:rsid w:val="00D7123A"/>
    <w:rsid w:val="00D71E14"/>
    <w:rsid w:val="00D73347"/>
    <w:rsid w:val="00D73A3C"/>
    <w:rsid w:val="00D73A6B"/>
    <w:rsid w:val="00D73DAD"/>
    <w:rsid w:val="00D73E0D"/>
    <w:rsid w:val="00D74461"/>
    <w:rsid w:val="00D7480B"/>
    <w:rsid w:val="00D74AF7"/>
    <w:rsid w:val="00D74EA0"/>
    <w:rsid w:val="00D7505F"/>
    <w:rsid w:val="00D7568F"/>
    <w:rsid w:val="00D75843"/>
    <w:rsid w:val="00D758A0"/>
    <w:rsid w:val="00D758A1"/>
    <w:rsid w:val="00D75CD8"/>
    <w:rsid w:val="00D75E85"/>
    <w:rsid w:val="00D75E8A"/>
    <w:rsid w:val="00D761CB"/>
    <w:rsid w:val="00D7630D"/>
    <w:rsid w:val="00D76615"/>
    <w:rsid w:val="00D76A4B"/>
    <w:rsid w:val="00D76DDA"/>
    <w:rsid w:val="00D76E83"/>
    <w:rsid w:val="00D771C9"/>
    <w:rsid w:val="00D77B6A"/>
    <w:rsid w:val="00D800A1"/>
    <w:rsid w:val="00D8036A"/>
    <w:rsid w:val="00D80AB8"/>
    <w:rsid w:val="00D80C93"/>
    <w:rsid w:val="00D80CCB"/>
    <w:rsid w:val="00D81307"/>
    <w:rsid w:val="00D817FD"/>
    <w:rsid w:val="00D81E9C"/>
    <w:rsid w:val="00D820F3"/>
    <w:rsid w:val="00D829AC"/>
    <w:rsid w:val="00D830A1"/>
    <w:rsid w:val="00D83401"/>
    <w:rsid w:val="00D84268"/>
    <w:rsid w:val="00D846C5"/>
    <w:rsid w:val="00D86B37"/>
    <w:rsid w:val="00D86ED1"/>
    <w:rsid w:val="00D87154"/>
    <w:rsid w:val="00D8778A"/>
    <w:rsid w:val="00D91009"/>
    <w:rsid w:val="00D9120D"/>
    <w:rsid w:val="00D9126A"/>
    <w:rsid w:val="00D912DF"/>
    <w:rsid w:val="00D91C54"/>
    <w:rsid w:val="00D91E52"/>
    <w:rsid w:val="00D91F8C"/>
    <w:rsid w:val="00D92265"/>
    <w:rsid w:val="00D9230B"/>
    <w:rsid w:val="00D923B9"/>
    <w:rsid w:val="00D92558"/>
    <w:rsid w:val="00D92633"/>
    <w:rsid w:val="00D92CBC"/>
    <w:rsid w:val="00D92FD3"/>
    <w:rsid w:val="00D931F2"/>
    <w:rsid w:val="00D948A0"/>
    <w:rsid w:val="00D94BB0"/>
    <w:rsid w:val="00D94FF3"/>
    <w:rsid w:val="00D957C0"/>
    <w:rsid w:val="00D95BF0"/>
    <w:rsid w:val="00D95BFF"/>
    <w:rsid w:val="00D96193"/>
    <w:rsid w:val="00D96DD2"/>
    <w:rsid w:val="00D97E86"/>
    <w:rsid w:val="00DA0286"/>
    <w:rsid w:val="00DA0338"/>
    <w:rsid w:val="00DA0FC0"/>
    <w:rsid w:val="00DA1D80"/>
    <w:rsid w:val="00DA1E7E"/>
    <w:rsid w:val="00DA2046"/>
    <w:rsid w:val="00DA23D2"/>
    <w:rsid w:val="00DA29C4"/>
    <w:rsid w:val="00DA2CD7"/>
    <w:rsid w:val="00DA2D90"/>
    <w:rsid w:val="00DA3B43"/>
    <w:rsid w:val="00DA3BE7"/>
    <w:rsid w:val="00DA3F00"/>
    <w:rsid w:val="00DA43CA"/>
    <w:rsid w:val="00DA492A"/>
    <w:rsid w:val="00DA4D11"/>
    <w:rsid w:val="00DA5A53"/>
    <w:rsid w:val="00DA5CA9"/>
    <w:rsid w:val="00DA5E7E"/>
    <w:rsid w:val="00DA714A"/>
    <w:rsid w:val="00DA71AF"/>
    <w:rsid w:val="00DA727D"/>
    <w:rsid w:val="00DA7A85"/>
    <w:rsid w:val="00DA7BC7"/>
    <w:rsid w:val="00DA7E4C"/>
    <w:rsid w:val="00DB0487"/>
    <w:rsid w:val="00DB0564"/>
    <w:rsid w:val="00DB1539"/>
    <w:rsid w:val="00DB1F98"/>
    <w:rsid w:val="00DB2551"/>
    <w:rsid w:val="00DB2D7F"/>
    <w:rsid w:val="00DB35C7"/>
    <w:rsid w:val="00DB39DE"/>
    <w:rsid w:val="00DB3D52"/>
    <w:rsid w:val="00DB42C3"/>
    <w:rsid w:val="00DB4322"/>
    <w:rsid w:val="00DB4F9D"/>
    <w:rsid w:val="00DB5A21"/>
    <w:rsid w:val="00DB5BEA"/>
    <w:rsid w:val="00DB5DEB"/>
    <w:rsid w:val="00DB5EE5"/>
    <w:rsid w:val="00DB62A6"/>
    <w:rsid w:val="00DB6500"/>
    <w:rsid w:val="00DB6598"/>
    <w:rsid w:val="00DB68FF"/>
    <w:rsid w:val="00DB6FA9"/>
    <w:rsid w:val="00DB71FD"/>
    <w:rsid w:val="00DB7427"/>
    <w:rsid w:val="00DB749A"/>
    <w:rsid w:val="00DB7E8C"/>
    <w:rsid w:val="00DC0715"/>
    <w:rsid w:val="00DC0F93"/>
    <w:rsid w:val="00DC1384"/>
    <w:rsid w:val="00DC13D4"/>
    <w:rsid w:val="00DC1479"/>
    <w:rsid w:val="00DC1624"/>
    <w:rsid w:val="00DC1763"/>
    <w:rsid w:val="00DC22B7"/>
    <w:rsid w:val="00DC257F"/>
    <w:rsid w:val="00DC2898"/>
    <w:rsid w:val="00DC28A6"/>
    <w:rsid w:val="00DC28EC"/>
    <w:rsid w:val="00DC3E1F"/>
    <w:rsid w:val="00DC4B72"/>
    <w:rsid w:val="00DC4D82"/>
    <w:rsid w:val="00DC4E9C"/>
    <w:rsid w:val="00DC522F"/>
    <w:rsid w:val="00DC588E"/>
    <w:rsid w:val="00DC65D8"/>
    <w:rsid w:val="00DC6A94"/>
    <w:rsid w:val="00DC7073"/>
    <w:rsid w:val="00DC70ED"/>
    <w:rsid w:val="00DC765F"/>
    <w:rsid w:val="00DC7722"/>
    <w:rsid w:val="00DC7890"/>
    <w:rsid w:val="00DD02C4"/>
    <w:rsid w:val="00DD089B"/>
    <w:rsid w:val="00DD0C93"/>
    <w:rsid w:val="00DD128A"/>
    <w:rsid w:val="00DD12B1"/>
    <w:rsid w:val="00DD12B5"/>
    <w:rsid w:val="00DD1422"/>
    <w:rsid w:val="00DD17FF"/>
    <w:rsid w:val="00DD1947"/>
    <w:rsid w:val="00DD1A59"/>
    <w:rsid w:val="00DD1ED7"/>
    <w:rsid w:val="00DD242B"/>
    <w:rsid w:val="00DD2FE5"/>
    <w:rsid w:val="00DD3401"/>
    <w:rsid w:val="00DD3430"/>
    <w:rsid w:val="00DD3480"/>
    <w:rsid w:val="00DD3565"/>
    <w:rsid w:val="00DD49D3"/>
    <w:rsid w:val="00DD6396"/>
    <w:rsid w:val="00DD6C70"/>
    <w:rsid w:val="00DD6CED"/>
    <w:rsid w:val="00DD6DA2"/>
    <w:rsid w:val="00DD761C"/>
    <w:rsid w:val="00DD7DF3"/>
    <w:rsid w:val="00DE0171"/>
    <w:rsid w:val="00DE0333"/>
    <w:rsid w:val="00DE0558"/>
    <w:rsid w:val="00DE0963"/>
    <w:rsid w:val="00DE21CF"/>
    <w:rsid w:val="00DE279F"/>
    <w:rsid w:val="00DE2D4B"/>
    <w:rsid w:val="00DE3083"/>
    <w:rsid w:val="00DE31FE"/>
    <w:rsid w:val="00DE3E7C"/>
    <w:rsid w:val="00DE464E"/>
    <w:rsid w:val="00DE4664"/>
    <w:rsid w:val="00DE47CE"/>
    <w:rsid w:val="00DE480D"/>
    <w:rsid w:val="00DE4B0C"/>
    <w:rsid w:val="00DE4D74"/>
    <w:rsid w:val="00DE516B"/>
    <w:rsid w:val="00DE581C"/>
    <w:rsid w:val="00DE61AA"/>
    <w:rsid w:val="00DE7012"/>
    <w:rsid w:val="00DE7D03"/>
    <w:rsid w:val="00DF02EC"/>
    <w:rsid w:val="00DF0D33"/>
    <w:rsid w:val="00DF0E63"/>
    <w:rsid w:val="00DF1300"/>
    <w:rsid w:val="00DF1ADA"/>
    <w:rsid w:val="00DF1DE2"/>
    <w:rsid w:val="00DF1FD6"/>
    <w:rsid w:val="00DF2DDB"/>
    <w:rsid w:val="00DF3195"/>
    <w:rsid w:val="00DF32AF"/>
    <w:rsid w:val="00DF3307"/>
    <w:rsid w:val="00DF3A17"/>
    <w:rsid w:val="00DF3A6C"/>
    <w:rsid w:val="00DF4158"/>
    <w:rsid w:val="00DF4430"/>
    <w:rsid w:val="00DF4920"/>
    <w:rsid w:val="00DF4C07"/>
    <w:rsid w:val="00DF4DEA"/>
    <w:rsid w:val="00DF4F19"/>
    <w:rsid w:val="00DF5270"/>
    <w:rsid w:val="00DF6014"/>
    <w:rsid w:val="00DF6824"/>
    <w:rsid w:val="00DF7226"/>
    <w:rsid w:val="00DF7AC3"/>
    <w:rsid w:val="00E004D1"/>
    <w:rsid w:val="00E00A07"/>
    <w:rsid w:val="00E00EFF"/>
    <w:rsid w:val="00E019EA"/>
    <w:rsid w:val="00E028E6"/>
    <w:rsid w:val="00E02C20"/>
    <w:rsid w:val="00E032C1"/>
    <w:rsid w:val="00E039C0"/>
    <w:rsid w:val="00E046C1"/>
    <w:rsid w:val="00E049EC"/>
    <w:rsid w:val="00E04EE6"/>
    <w:rsid w:val="00E05A43"/>
    <w:rsid w:val="00E05B03"/>
    <w:rsid w:val="00E06AF4"/>
    <w:rsid w:val="00E07686"/>
    <w:rsid w:val="00E078E5"/>
    <w:rsid w:val="00E07E45"/>
    <w:rsid w:val="00E1007C"/>
    <w:rsid w:val="00E102BD"/>
    <w:rsid w:val="00E1039D"/>
    <w:rsid w:val="00E103F8"/>
    <w:rsid w:val="00E104DE"/>
    <w:rsid w:val="00E1074E"/>
    <w:rsid w:val="00E11EB8"/>
    <w:rsid w:val="00E125EE"/>
    <w:rsid w:val="00E12775"/>
    <w:rsid w:val="00E12A5A"/>
    <w:rsid w:val="00E12DAD"/>
    <w:rsid w:val="00E13648"/>
    <w:rsid w:val="00E136AE"/>
    <w:rsid w:val="00E139D0"/>
    <w:rsid w:val="00E143F1"/>
    <w:rsid w:val="00E145E0"/>
    <w:rsid w:val="00E14640"/>
    <w:rsid w:val="00E14913"/>
    <w:rsid w:val="00E150B1"/>
    <w:rsid w:val="00E15352"/>
    <w:rsid w:val="00E154A1"/>
    <w:rsid w:val="00E1626E"/>
    <w:rsid w:val="00E164E8"/>
    <w:rsid w:val="00E1654E"/>
    <w:rsid w:val="00E167D4"/>
    <w:rsid w:val="00E17572"/>
    <w:rsid w:val="00E175FF"/>
    <w:rsid w:val="00E17C3F"/>
    <w:rsid w:val="00E17CFB"/>
    <w:rsid w:val="00E202F9"/>
    <w:rsid w:val="00E20661"/>
    <w:rsid w:val="00E20862"/>
    <w:rsid w:val="00E20AD1"/>
    <w:rsid w:val="00E20E6F"/>
    <w:rsid w:val="00E214FB"/>
    <w:rsid w:val="00E216A5"/>
    <w:rsid w:val="00E21CCC"/>
    <w:rsid w:val="00E21FD8"/>
    <w:rsid w:val="00E224C9"/>
    <w:rsid w:val="00E226D4"/>
    <w:rsid w:val="00E229F7"/>
    <w:rsid w:val="00E22A10"/>
    <w:rsid w:val="00E22EE3"/>
    <w:rsid w:val="00E23179"/>
    <w:rsid w:val="00E23224"/>
    <w:rsid w:val="00E23851"/>
    <w:rsid w:val="00E23ACC"/>
    <w:rsid w:val="00E23ADB"/>
    <w:rsid w:val="00E2446F"/>
    <w:rsid w:val="00E2507C"/>
    <w:rsid w:val="00E250DB"/>
    <w:rsid w:val="00E25F49"/>
    <w:rsid w:val="00E2617B"/>
    <w:rsid w:val="00E2690E"/>
    <w:rsid w:val="00E272FE"/>
    <w:rsid w:val="00E30517"/>
    <w:rsid w:val="00E3070A"/>
    <w:rsid w:val="00E30A72"/>
    <w:rsid w:val="00E31371"/>
    <w:rsid w:val="00E31506"/>
    <w:rsid w:val="00E327EE"/>
    <w:rsid w:val="00E32E0E"/>
    <w:rsid w:val="00E33802"/>
    <w:rsid w:val="00E33814"/>
    <w:rsid w:val="00E339C6"/>
    <w:rsid w:val="00E33BB9"/>
    <w:rsid w:val="00E33E4D"/>
    <w:rsid w:val="00E3457A"/>
    <w:rsid w:val="00E34870"/>
    <w:rsid w:val="00E34F08"/>
    <w:rsid w:val="00E35187"/>
    <w:rsid w:val="00E35E22"/>
    <w:rsid w:val="00E35F47"/>
    <w:rsid w:val="00E362BC"/>
    <w:rsid w:val="00E369C5"/>
    <w:rsid w:val="00E377BF"/>
    <w:rsid w:val="00E37C25"/>
    <w:rsid w:val="00E40362"/>
    <w:rsid w:val="00E40DAE"/>
    <w:rsid w:val="00E41A3E"/>
    <w:rsid w:val="00E41D2F"/>
    <w:rsid w:val="00E42FF3"/>
    <w:rsid w:val="00E432AE"/>
    <w:rsid w:val="00E4356E"/>
    <w:rsid w:val="00E43F1E"/>
    <w:rsid w:val="00E43FBE"/>
    <w:rsid w:val="00E452D0"/>
    <w:rsid w:val="00E45A9D"/>
    <w:rsid w:val="00E460A1"/>
    <w:rsid w:val="00E46809"/>
    <w:rsid w:val="00E46814"/>
    <w:rsid w:val="00E46CC9"/>
    <w:rsid w:val="00E476F5"/>
    <w:rsid w:val="00E47878"/>
    <w:rsid w:val="00E47B8B"/>
    <w:rsid w:val="00E47D5F"/>
    <w:rsid w:val="00E47D96"/>
    <w:rsid w:val="00E51548"/>
    <w:rsid w:val="00E515A3"/>
    <w:rsid w:val="00E51D1B"/>
    <w:rsid w:val="00E51E23"/>
    <w:rsid w:val="00E52CCE"/>
    <w:rsid w:val="00E52F76"/>
    <w:rsid w:val="00E5315C"/>
    <w:rsid w:val="00E538E0"/>
    <w:rsid w:val="00E54D33"/>
    <w:rsid w:val="00E55696"/>
    <w:rsid w:val="00E5711F"/>
    <w:rsid w:val="00E5765B"/>
    <w:rsid w:val="00E6000E"/>
    <w:rsid w:val="00E602C9"/>
    <w:rsid w:val="00E602F9"/>
    <w:rsid w:val="00E608B7"/>
    <w:rsid w:val="00E60F80"/>
    <w:rsid w:val="00E60F8A"/>
    <w:rsid w:val="00E61DAC"/>
    <w:rsid w:val="00E624DA"/>
    <w:rsid w:val="00E629F9"/>
    <w:rsid w:val="00E62AF2"/>
    <w:rsid w:val="00E630F7"/>
    <w:rsid w:val="00E63EB6"/>
    <w:rsid w:val="00E6412A"/>
    <w:rsid w:val="00E64286"/>
    <w:rsid w:val="00E64763"/>
    <w:rsid w:val="00E649CE"/>
    <w:rsid w:val="00E65E6B"/>
    <w:rsid w:val="00E6640D"/>
    <w:rsid w:val="00E6682F"/>
    <w:rsid w:val="00E705E5"/>
    <w:rsid w:val="00E70B0C"/>
    <w:rsid w:val="00E713E9"/>
    <w:rsid w:val="00E71DF1"/>
    <w:rsid w:val="00E722EF"/>
    <w:rsid w:val="00E723D3"/>
    <w:rsid w:val="00E7242A"/>
    <w:rsid w:val="00E7245A"/>
    <w:rsid w:val="00E72ABE"/>
    <w:rsid w:val="00E72BCC"/>
    <w:rsid w:val="00E73065"/>
    <w:rsid w:val="00E7306F"/>
    <w:rsid w:val="00E73E01"/>
    <w:rsid w:val="00E7476B"/>
    <w:rsid w:val="00E74B5A"/>
    <w:rsid w:val="00E74DDD"/>
    <w:rsid w:val="00E7524F"/>
    <w:rsid w:val="00E7556D"/>
    <w:rsid w:val="00E756FB"/>
    <w:rsid w:val="00E75F9B"/>
    <w:rsid w:val="00E76141"/>
    <w:rsid w:val="00E76270"/>
    <w:rsid w:val="00E76316"/>
    <w:rsid w:val="00E76ED7"/>
    <w:rsid w:val="00E77040"/>
    <w:rsid w:val="00E773D4"/>
    <w:rsid w:val="00E7797B"/>
    <w:rsid w:val="00E77C66"/>
    <w:rsid w:val="00E8016D"/>
    <w:rsid w:val="00E80B75"/>
    <w:rsid w:val="00E810EC"/>
    <w:rsid w:val="00E8117B"/>
    <w:rsid w:val="00E81490"/>
    <w:rsid w:val="00E81F9F"/>
    <w:rsid w:val="00E81FFC"/>
    <w:rsid w:val="00E826C8"/>
    <w:rsid w:val="00E828DA"/>
    <w:rsid w:val="00E83280"/>
    <w:rsid w:val="00E832C9"/>
    <w:rsid w:val="00E83469"/>
    <w:rsid w:val="00E83E6E"/>
    <w:rsid w:val="00E84449"/>
    <w:rsid w:val="00E850F7"/>
    <w:rsid w:val="00E85157"/>
    <w:rsid w:val="00E85483"/>
    <w:rsid w:val="00E859CA"/>
    <w:rsid w:val="00E86057"/>
    <w:rsid w:val="00E861F7"/>
    <w:rsid w:val="00E86647"/>
    <w:rsid w:val="00E86BA9"/>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E29"/>
    <w:rsid w:val="00E92F0A"/>
    <w:rsid w:val="00E93168"/>
    <w:rsid w:val="00E93184"/>
    <w:rsid w:val="00E9346A"/>
    <w:rsid w:val="00E93A7A"/>
    <w:rsid w:val="00E93B3D"/>
    <w:rsid w:val="00E93D80"/>
    <w:rsid w:val="00E942A2"/>
    <w:rsid w:val="00E94307"/>
    <w:rsid w:val="00E946DD"/>
    <w:rsid w:val="00E94762"/>
    <w:rsid w:val="00E94CE0"/>
    <w:rsid w:val="00E95754"/>
    <w:rsid w:val="00E95B52"/>
    <w:rsid w:val="00E95D01"/>
    <w:rsid w:val="00E9627E"/>
    <w:rsid w:val="00E9694A"/>
    <w:rsid w:val="00E96C84"/>
    <w:rsid w:val="00E96FBC"/>
    <w:rsid w:val="00E9738B"/>
    <w:rsid w:val="00E97507"/>
    <w:rsid w:val="00EA0281"/>
    <w:rsid w:val="00EA0BD3"/>
    <w:rsid w:val="00EA0BFA"/>
    <w:rsid w:val="00EA0E05"/>
    <w:rsid w:val="00EA0E10"/>
    <w:rsid w:val="00EA1973"/>
    <w:rsid w:val="00EA1B4A"/>
    <w:rsid w:val="00EA2271"/>
    <w:rsid w:val="00EA2730"/>
    <w:rsid w:val="00EA3D67"/>
    <w:rsid w:val="00EA3DB9"/>
    <w:rsid w:val="00EA431D"/>
    <w:rsid w:val="00EA475F"/>
    <w:rsid w:val="00EA4877"/>
    <w:rsid w:val="00EA4AC2"/>
    <w:rsid w:val="00EA5029"/>
    <w:rsid w:val="00EA5335"/>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2435"/>
    <w:rsid w:val="00EB25B7"/>
    <w:rsid w:val="00EB269A"/>
    <w:rsid w:val="00EB2B2A"/>
    <w:rsid w:val="00EB338E"/>
    <w:rsid w:val="00EB3495"/>
    <w:rsid w:val="00EB35D4"/>
    <w:rsid w:val="00EB3953"/>
    <w:rsid w:val="00EB39C6"/>
    <w:rsid w:val="00EB3CE0"/>
    <w:rsid w:val="00EB3DB0"/>
    <w:rsid w:val="00EB410B"/>
    <w:rsid w:val="00EB42C8"/>
    <w:rsid w:val="00EB4A13"/>
    <w:rsid w:val="00EB4FB7"/>
    <w:rsid w:val="00EB534C"/>
    <w:rsid w:val="00EB55D2"/>
    <w:rsid w:val="00EB57E7"/>
    <w:rsid w:val="00EB5CC3"/>
    <w:rsid w:val="00EB6440"/>
    <w:rsid w:val="00EB6698"/>
    <w:rsid w:val="00EB6C27"/>
    <w:rsid w:val="00EB6C53"/>
    <w:rsid w:val="00EB7832"/>
    <w:rsid w:val="00EB7B45"/>
    <w:rsid w:val="00EB7C50"/>
    <w:rsid w:val="00EB7E4D"/>
    <w:rsid w:val="00EB7FE8"/>
    <w:rsid w:val="00EC0598"/>
    <w:rsid w:val="00EC117E"/>
    <w:rsid w:val="00EC183D"/>
    <w:rsid w:val="00EC1D83"/>
    <w:rsid w:val="00EC2E21"/>
    <w:rsid w:val="00EC331F"/>
    <w:rsid w:val="00EC36DD"/>
    <w:rsid w:val="00EC4D77"/>
    <w:rsid w:val="00EC4D7B"/>
    <w:rsid w:val="00EC4E2E"/>
    <w:rsid w:val="00EC555C"/>
    <w:rsid w:val="00EC5A0B"/>
    <w:rsid w:val="00EC5A47"/>
    <w:rsid w:val="00EC5F1A"/>
    <w:rsid w:val="00EC6337"/>
    <w:rsid w:val="00EC6D68"/>
    <w:rsid w:val="00EC6DF3"/>
    <w:rsid w:val="00EC7183"/>
    <w:rsid w:val="00EC71AB"/>
    <w:rsid w:val="00ED022F"/>
    <w:rsid w:val="00ED0B74"/>
    <w:rsid w:val="00ED0DE8"/>
    <w:rsid w:val="00ED0EB9"/>
    <w:rsid w:val="00ED1447"/>
    <w:rsid w:val="00ED19B6"/>
    <w:rsid w:val="00ED1A39"/>
    <w:rsid w:val="00ED24AE"/>
    <w:rsid w:val="00ED2FF1"/>
    <w:rsid w:val="00ED3207"/>
    <w:rsid w:val="00ED32E7"/>
    <w:rsid w:val="00ED3534"/>
    <w:rsid w:val="00ED35B9"/>
    <w:rsid w:val="00ED38D7"/>
    <w:rsid w:val="00ED3B7D"/>
    <w:rsid w:val="00ED5122"/>
    <w:rsid w:val="00ED54F7"/>
    <w:rsid w:val="00ED58F2"/>
    <w:rsid w:val="00ED5F48"/>
    <w:rsid w:val="00EE08BC"/>
    <w:rsid w:val="00EE09EA"/>
    <w:rsid w:val="00EE0A49"/>
    <w:rsid w:val="00EE0E09"/>
    <w:rsid w:val="00EE12DA"/>
    <w:rsid w:val="00EE15CA"/>
    <w:rsid w:val="00EE18BB"/>
    <w:rsid w:val="00EE1CDA"/>
    <w:rsid w:val="00EE24B7"/>
    <w:rsid w:val="00EE2AAB"/>
    <w:rsid w:val="00EE3203"/>
    <w:rsid w:val="00EE33A6"/>
    <w:rsid w:val="00EE3687"/>
    <w:rsid w:val="00EE3DCB"/>
    <w:rsid w:val="00EE4076"/>
    <w:rsid w:val="00EE4BF1"/>
    <w:rsid w:val="00EE5112"/>
    <w:rsid w:val="00EE6072"/>
    <w:rsid w:val="00EE62B4"/>
    <w:rsid w:val="00EE636D"/>
    <w:rsid w:val="00EE65C3"/>
    <w:rsid w:val="00EE66B1"/>
    <w:rsid w:val="00EE7D91"/>
    <w:rsid w:val="00EE7ECE"/>
    <w:rsid w:val="00EF0225"/>
    <w:rsid w:val="00EF064E"/>
    <w:rsid w:val="00EF082A"/>
    <w:rsid w:val="00EF0E50"/>
    <w:rsid w:val="00EF118F"/>
    <w:rsid w:val="00EF20FD"/>
    <w:rsid w:val="00EF2786"/>
    <w:rsid w:val="00EF2C3D"/>
    <w:rsid w:val="00EF34CD"/>
    <w:rsid w:val="00EF3A28"/>
    <w:rsid w:val="00EF3A3D"/>
    <w:rsid w:val="00EF3A4A"/>
    <w:rsid w:val="00EF3D43"/>
    <w:rsid w:val="00EF447D"/>
    <w:rsid w:val="00EF493B"/>
    <w:rsid w:val="00EF4F32"/>
    <w:rsid w:val="00EF5326"/>
    <w:rsid w:val="00EF5861"/>
    <w:rsid w:val="00EF6141"/>
    <w:rsid w:val="00EF6EF5"/>
    <w:rsid w:val="00EF7614"/>
    <w:rsid w:val="00EF7878"/>
    <w:rsid w:val="00F000F0"/>
    <w:rsid w:val="00F00180"/>
    <w:rsid w:val="00F006E4"/>
    <w:rsid w:val="00F00923"/>
    <w:rsid w:val="00F00C9D"/>
    <w:rsid w:val="00F017CB"/>
    <w:rsid w:val="00F0197D"/>
    <w:rsid w:val="00F01A58"/>
    <w:rsid w:val="00F023A1"/>
    <w:rsid w:val="00F024E9"/>
    <w:rsid w:val="00F026AE"/>
    <w:rsid w:val="00F027FF"/>
    <w:rsid w:val="00F0301D"/>
    <w:rsid w:val="00F032DF"/>
    <w:rsid w:val="00F03466"/>
    <w:rsid w:val="00F0388F"/>
    <w:rsid w:val="00F03891"/>
    <w:rsid w:val="00F04551"/>
    <w:rsid w:val="00F04D51"/>
    <w:rsid w:val="00F04F3E"/>
    <w:rsid w:val="00F0522E"/>
    <w:rsid w:val="00F05EED"/>
    <w:rsid w:val="00F06310"/>
    <w:rsid w:val="00F06F02"/>
    <w:rsid w:val="00F10437"/>
    <w:rsid w:val="00F10465"/>
    <w:rsid w:val="00F10864"/>
    <w:rsid w:val="00F108F5"/>
    <w:rsid w:val="00F1165E"/>
    <w:rsid w:val="00F11CF5"/>
    <w:rsid w:val="00F124CB"/>
    <w:rsid w:val="00F12B3D"/>
    <w:rsid w:val="00F12D63"/>
    <w:rsid w:val="00F1403E"/>
    <w:rsid w:val="00F1415B"/>
    <w:rsid w:val="00F1476B"/>
    <w:rsid w:val="00F149F8"/>
    <w:rsid w:val="00F15838"/>
    <w:rsid w:val="00F15860"/>
    <w:rsid w:val="00F16095"/>
    <w:rsid w:val="00F16BB1"/>
    <w:rsid w:val="00F17A8F"/>
    <w:rsid w:val="00F20046"/>
    <w:rsid w:val="00F206FE"/>
    <w:rsid w:val="00F20F5B"/>
    <w:rsid w:val="00F21048"/>
    <w:rsid w:val="00F210AB"/>
    <w:rsid w:val="00F215C3"/>
    <w:rsid w:val="00F21857"/>
    <w:rsid w:val="00F218EF"/>
    <w:rsid w:val="00F21A0B"/>
    <w:rsid w:val="00F22444"/>
    <w:rsid w:val="00F227B6"/>
    <w:rsid w:val="00F22C96"/>
    <w:rsid w:val="00F2357F"/>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7E0C"/>
    <w:rsid w:val="00F3002F"/>
    <w:rsid w:val="00F30031"/>
    <w:rsid w:val="00F30353"/>
    <w:rsid w:val="00F308C0"/>
    <w:rsid w:val="00F318E7"/>
    <w:rsid w:val="00F31F17"/>
    <w:rsid w:val="00F3236F"/>
    <w:rsid w:val="00F32374"/>
    <w:rsid w:val="00F32F0E"/>
    <w:rsid w:val="00F32F3E"/>
    <w:rsid w:val="00F3383E"/>
    <w:rsid w:val="00F34286"/>
    <w:rsid w:val="00F342E5"/>
    <w:rsid w:val="00F346BC"/>
    <w:rsid w:val="00F3521B"/>
    <w:rsid w:val="00F35561"/>
    <w:rsid w:val="00F35865"/>
    <w:rsid w:val="00F35E92"/>
    <w:rsid w:val="00F3651B"/>
    <w:rsid w:val="00F369F3"/>
    <w:rsid w:val="00F370CB"/>
    <w:rsid w:val="00F377A2"/>
    <w:rsid w:val="00F37922"/>
    <w:rsid w:val="00F37AEF"/>
    <w:rsid w:val="00F4125D"/>
    <w:rsid w:val="00F42518"/>
    <w:rsid w:val="00F42910"/>
    <w:rsid w:val="00F42C2B"/>
    <w:rsid w:val="00F43335"/>
    <w:rsid w:val="00F439C5"/>
    <w:rsid w:val="00F44833"/>
    <w:rsid w:val="00F465C1"/>
    <w:rsid w:val="00F4678D"/>
    <w:rsid w:val="00F467B0"/>
    <w:rsid w:val="00F46E40"/>
    <w:rsid w:val="00F46F8B"/>
    <w:rsid w:val="00F47132"/>
    <w:rsid w:val="00F47728"/>
    <w:rsid w:val="00F47AFE"/>
    <w:rsid w:val="00F47CBA"/>
    <w:rsid w:val="00F50020"/>
    <w:rsid w:val="00F50671"/>
    <w:rsid w:val="00F50849"/>
    <w:rsid w:val="00F513BA"/>
    <w:rsid w:val="00F51447"/>
    <w:rsid w:val="00F514EF"/>
    <w:rsid w:val="00F516F4"/>
    <w:rsid w:val="00F51BB2"/>
    <w:rsid w:val="00F52756"/>
    <w:rsid w:val="00F52A47"/>
    <w:rsid w:val="00F52A4B"/>
    <w:rsid w:val="00F52C6C"/>
    <w:rsid w:val="00F52FA8"/>
    <w:rsid w:val="00F538CD"/>
    <w:rsid w:val="00F54192"/>
    <w:rsid w:val="00F542D8"/>
    <w:rsid w:val="00F546A9"/>
    <w:rsid w:val="00F548C8"/>
    <w:rsid w:val="00F55AC5"/>
    <w:rsid w:val="00F568FF"/>
    <w:rsid w:val="00F56918"/>
    <w:rsid w:val="00F56B25"/>
    <w:rsid w:val="00F5765A"/>
    <w:rsid w:val="00F57704"/>
    <w:rsid w:val="00F577F9"/>
    <w:rsid w:val="00F57C72"/>
    <w:rsid w:val="00F6021A"/>
    <w:rsid w:val="00F61158"/>
    <w:rsid w:val="00F61564"/>
    <w:rsid w:val="00F61701"/>
    <w:rsid w:val="00F61902"/>
    <w:rsid w:val="00F61FDE"/>
    <w:rsid w:val="00F622E3"/>
    <w:rsid w:val="00F62377"/>
    <w:rsid w:val="00F6257C"/>
    <w:rsid w:val="00F63289"/>
    <w:rsid w:val="00F6404E"/>
    <w:rsid w:val="00F6433C"/>
    <w:rsid w:val="00F6474A"/>
    <w:rsid w:val="00F64966"/>
    <w:rsid w:val="00F64F9F"/>
    <w:rsid w:val="00F65931"/>
    <w:rsid w:val="00F660B8"/>
    <w:rsid w:val="00F669E3"/>
    <w:rsid w:val="00F67A85"/>
    <w:rsid w:val="00F70FF9"/>
    <w:rsid w:val="00F71026"/>
    <w:rsid w:val="00F71042"/>
    <w:rsid w:val="00F710A0"/>
    <w:rsid w:val="00F71976"/>
    <w:rsid w:val="00F71A99"/>
    <w:rsid w:val="00F71C4F"/>
    <w:rsid w:val="00F71F79"/>
    <w:rsid w:val="00F721A1"/>
    <w:rsid w:val="00F724E3"/>
    <w:rsid w:val="00F727AA"/>
    <w:rsid w:val="00F729CA"/>
    <w:rsid w:val="00F72C94"/>
    <w:rsid w:val="00F73D87"/>
    <w:rsid w:val="00F73F43"/>
    <w:rsid w:val="00F74609"/>
    <w:rsid w:val="00F74664"/>
    <w:rsid w:val="00F74791"/>
    <w:rsid w:val="00F74A7A"/>
    <w:rsid w:val="00F7564B"/>
    <w:rsid w:val="00F76337"/>
    <w:rsid w:val="00F763DF"/>
    <w:rsid w:val="00F76B74"/>
    <w:rsid w:val="00F7792A"/>
    <w:rsid w:val="00F77C47"/>
    <w:rsid w:val="00F77CFA"/>
    <w:rsid w:val="00F80D8F"/>
    <w:rsid w:val="00F81311"/>
    <w:rsid w:val="00F81507"/>
    <w:rsid w:val="00F81625"/>
    <w:rsid w:val="00F81C47"/>
    <w:rsid w:val="00F81E0E"/>
    <w:rsid w:val="00F81E87"/>
    <w:rsid w:val="00F81F25"/>
    <w:rsid w:val="00F81F57"/>
    <w:rsid w:val="00F823B5"/>
    <w:rsid w:val="00F827BD"/>
    <w:rsid w:val="00F82CD8"/>
    <w:rsid w:val="00F83301"/>
    <w:rsid w:val="00F837A7"/>
    <w:rsid w:val="00F837DD"/>
    <w:rsid w:val="00F84849"/>
    <w:rsid w:val="00F849D7"/>
    <w:rsid w:val="00F84A2F"/>
    <w:rsid w:val="00F84BAB"/>
    <w:rsid w:val="00F850EB"/>
    <w:rsid w:val="00F855CB"/>
    <w:rsid w:val="00F856C8"/>
    <w:rsid w:val="00F85744"/>
    <w:rsid w:val="00F85F4B"/>
    <w:rsid w:val="00F85F9B"/>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5AB"/>
    <w:rsid w:val="00F9174D"/>
    <w:rsid w:val="00F91906"/>
    <w:rsid w:val="00F91CA2"/>
    <w:rsid w:val="00F91CB5"/>
    <w:rsid w:val="00F91DAC"/>
    <w:rsid w:val="00F92174"/>
    <w:rsid w:val="00F923DB"/>
    <w:rsid w:val="00F92725"/>
    <w:rsid w:val="00F93A3D"/>
    <w:rsid w:val="00F93A77"/>
    <w:rsid w:val="00F93D13"/>
    <w:rsid w:val="00F93EE6"/>
    <w:rsid w:val="00F94003"/>
    <w:rsid w:val="00F94412"/>
    <w:rsid w:val="00F94737"/>
    <w:rsid w:val="00F9473D"/>
    <w:rsid w:val="00F9495D"/>
    <w:rsid w:val="00F95013"/>
    <w:rsid w:val="00F951BD"/>
    <w:rsid w:val="00F9632D"/>
    <w:rsid w:val="00F9644F"/>
    <w:rsid w:val="00F965D9"/>
    <w:rsid w:val="00F96C7A"/>
    <w:rsid w:val="00F96E7C"/>
    <w:rsid w:val="00F975B5"/>
    <w:rsid w:val="00FA04BE"/>
    <w:rsid w:val="00FA0509"/>
    <w:rsid w:val="00FA0E7C"/>
    <w:rsid w:val="00FA0F9C"/>
    <w:rsid w:val="00FA1CBF"/>
    <w:rsid w:val="00FA1D8F"/>
    <w:rsid w:val="00FA2002"/>
    <w:rsid w:val="00FA2526"/>
    <w:rsid w:val="00FA2AB0"/>
    <w:rsid w:val="00FA3C84"/>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A20"/>
    <w:rsid w:val="00FA7AA6"/>
    <w:rsid w:val="00FA7C04"/>
    <w:rsid w:val="00FB0443"/>
    <w:rsid w:val="00FB15D5"/>
    <w:rsid w:val="00FB1694"/>
    <w:rsid w:val="00FB18E8"/>
    <w:rsid w:val="00FB19D8"/>
    <w:rsid w:val="00FB22E5"/>
    <w:rsid w:val="00FB2435"/>
    <w:rsid w:val="00FB2864"/>
    <w:rsid w:val="00FB2C27"/>
    <w:rsid w:val="00FB2F94"/>
    <w:rsid w:val="00FB3CD6"/>
    <w:rsid w:val="00FB4065"/>
    <w:rsid w:val="00FB42B9"/>
    <w:rsid w:val="00FB4760"/>
    <w:rsid w:val="00FB47B5"/>
    <w:rsid w:val="00FB52FD"/>
    <w:rsid w:val="00FB57A7"/>
    <w:rsid w:val="00FB5A6F"/>
    <w:rsid w:val="00FB6401"/>
    <w:rsid w:val="00FB68CE"/>
    <w:rsid w:val="00FB6B9D"/>
    <w:rsid w:val="00FB72CB"/>
    <w:rsid w:val="00FB77BB"/>
    <w:rsid w:val="00FB7A9C"/>
    <w:rsid w:val="00FC0AB4"/>
    <w:rsid w:val="00FC0B9B"/>
    <w:rsid w:val="00FC0E12"/>
    <w:rsid w:val="00FC1859"/>
    <w:rsid w:val="00FC2075"/>
    <w:rsid w:val="00FC22FE"/>
    <w:rsid w:val="00FC23FA"/>
    <w:rsid w:val="00FC2742"/>
    <w:rsid w:val="00FC330F"/>
    <w:rsid w:val="00FC37F0"/>
    <w:rsid w:val="00FC3BBC"/>
    <w:rsid w:val="00FC3EEB"/>
    <w:rsid w:val="00FC4278"/>
    <w:rsid w:val="00FC4423"/>
    <w:rsid w:val="00FC47D1"/>
    <w:rsid w:val="00FC48F6"/>
    <w:rsid w:val="00FC4CA4"/>
    <w:rsid w:val="00FC545C"/>
    <w:rsid w:val="00FC553E"/>
    <w:rsid w:val="00FC65A0"/>
    <w:rsid w:val="00FC6B41"/>
    <w:rsid w:val="00FC7308"/>
    <w:rsid w:val="00FC7F84"/>
    <w:rsid w:val="00FC7F93"/>
    <w:rsid w:val="00FD10D2"/>
    <w:rsid w:val="00FD111E"/>
    <w:rsid w:val="00FD14E4"/>
    <w:rsid w:val="00FD2238"/>
    <w:rsid w:val="00FD2804"/>
    <w:rsid w:val="00FD282A"/>
    <w:rsid w:val="00FD2A71"/>
    <w:rsid w:val="00FD3905"/>
    <w:rsid w:val="00FD4620"/>
    <w:rsid w:val="00FD48C9"/>
    <w:rsid w:val="00FD48FE"/>
    <w:rsid w:val="00FD4CC0"/>
    <w:rsid w:val="00FD6318"/>
    <w:rsid w:val="00FD6A3D"/>
    <w:rsid w:val="00FD6F9D"/>
    <w:rsid w:val="00FD7001"/>
    <w:rsid w:val="00FD7240"/>
    <w:rsid w:val="00FD72D9"/>
    <w:rsid w:val="00FD73AE"/>
    <w:rsid w:val="00FD7F6A"/>
    <w:rsid w:val="00FE04B6"/>
    <w:rsid w:val="00FE05E5"/>
    <w:rsid w:val="00FE0657"/>
    <w:rsid w:val="00FE1AE2"/>
    <w:rsid w:val="00FE20AB"/>
    <w:rsid w:val="00FE22FE"/>
    <w:rsid w:val="00FE2B7B"/>
    <w:rsid w:val="00FE3100"/>
    <w:rsid w:val="00FE3439"/>
    <w:rsid w:val="00FE3768"/>
    <w:rsid w:val="00FE5172"/>
    <w:rsid w:val="00FE5410"/>
    <w:rsid w:val="00FE5977"/>
    <w:rsid w:val="00FE5FA7"/>
    <w:rsid w:val="00FE627C"/>
    <w:rsid w:val="00FE6D98"/>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2077"/>
    <w:rsid w:val="00FF2A88"/>
    <w:rsid w:val="00FF37C5"/>
    <w:rsid w:val="00FF3A12"/>
    <w:rsid w:val="00FF3CFC"/>
    <w:rsid w:val="00FF43AF"/>
    <w:rsid w:val="00FF48E0"/>
    <w:rsid w:val="00FF4C1A"/>
    <w:rsid w:val="00FF4D22"/>
    <w:rsid w:val="00FF4FCD"/>
    <w:rsid w:val="00FF5026"/>
    <w:rsid w:val="00FF5173"/>
    <w:rsid w:val="00FF51D0"/>
    <w:rsid w:val="00FF52CC"/>
    <w:rsid w:val="00FF52E3"/>
    <w:rsid w:val="00FF5EFE"/>
    <w:rsid w:val="00FF609A"/>
    <w:rsid w:val="00FF6CF6"/>
    <w:rsid w:val="00FF707C"/>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EFA318"/>
  <w15:chartTrackingRefBased/>
  <w15:docId w15:val="{EC0DD63E-6147-4490-A554-63199CD58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C1F4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8C1F4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8C1F46"/>
    <w:pPr>
      <w:pBdr>
        <w:top w:val="none" w:sz="0" w:space="0" w:color="auto"/>
      </w:pBdr>
      <w:spacing w:before="180"/>
      <w:outlineLvl w:val="1"/>
    </w:pPr>
    <w:rPr>
      <w:sz w:val="32"/>
    </w:rPr>
  </w:style>
  <w:style w:type="paragraph" w:styleId="Heading3">
    <w:name w:val="heading 3"/>
    <w:basedOn w:val="Heading2"/>
    <w:next w:val="Normal"/>
    <w:link w:val="Heading3Char"/>
    <w:qFormat/>
    <w:rsid w:val="008C1F46"/>
    <w:pPr>
      <w:spacing w:before="120"/>
      <w:outlineLvl w:val="2"/>
    </w:pPr>
    <w:rPr>
      <w:sz w:val="28"/>
    </w:rPr>
  </w:style>
  <w:style w:type="paragraph" w:styleId="Heading4">
    <w:name w:val="heading 4"/>
    <w:aliases w:val="h4"/>
    <w:basedOn w:val="Heading3"/>
    <w:next w:val="Normal"/>
    <w:link w:val="Heading4Char"/>
    <w:qFormat/>
    <w:rsid w:val="008C1F46"/>
    <w:pPr>
      <w:ind w:left="1418" w:hanging="1418"/>
      <w:outlineLvl w:val="3"/>
    </w:pPr>
    <w:rPr>
      <w:sz w:val="24"/>
    </w:rPr>
  </w:style>
  <w:style w:type="paragraph" w:styleId="Heading5">
    <w:name w:val="heading 5"/>
    <w:basedOn w:val="Heading4"/>
    <w:next w:val="Normal"/>
    <w:link w:val="Heading5Char"/>
    <w:qFormat/>
    <w:rsid w:val="008C1F46"/>
    <w:pPr>
      <w:ind w:left="1701" w:hanging="1701"/>
      <w:outlineLvl w:val="4"/>
    </w:pPr>
    <w:rPr>
      <w:sz w:val="22"/>
    </w:rPr>
  </w:style>
  <w:style w:type="paragraph" w:styleId="Heading6">
    <w:name w:val="heading 6"/>
    <w:basedOn w:val="H6"/>
    <w:next w:val="Normal"/>
    <w:qFormat/>
    <w:rsid w:val="008C1F46"/>
    <w:pPr>
      <w:outlineLvl w:val="5"/>
    </w:pPr>
  </w:style>
  <w:style w:type="paragraph" w:styleId="Heading7">
    <w:name w:val="heading 7"/>
    <w:basedOn w:val="H6"/>
    <w:next w:val="Normal"/>
    <w:qFormat/>
    <w:rsid w:val="008C1F46"/>
    <w:pPr>
      <w:outlineLvl w:val="6"/>
    </w:pPr>
  </w:style>
  <w:style w:type="paragraph" w:styleId="Heading8">
    <w:name w:val="heading 8"/>
    <w:basedOn w:val="Heading1"/>
    <w:next w:val="Normal"/>
    <w:qFormat/>
    <w:rsid w:val="008C1F46"/>
    <w:pPr>
      <w:ind w:left="0" w:firstLine="0"/>
      <w:outlineLvl w:val="7"/>
    </w:pPr>
  </w:style>
  <w:style w:type="paragraph" w:styleId="Heading9">
    <w:name w:val="heading 9"/>
    <w:basedOn w:val="Heading8"/>
    <w:next w:val="Normal"/>
    <w:qFormat/>
    <w:rsid w:val="008C1F46"/>
    <w:pPr>
      <w:outlineLvl w:val="8"/>
    </w:pPr>
  </w:style>
  <w:style w:type="character" w:default="1" w:styleId="DefaultParagraphFont">
    <w:name w:val="Default Paragraph Font"/>
    <w:uiPriority w:val="1"/>
    <w:semiHidden/>
    <w:unhideWhenUsed/>
    <w:rsid w:val="008C1F4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C1F46"/>
  </w:style>
  <w:style w:type="paragraph" w:styleId="TOC8">
    <w:name w:val="toc 8"/>
    <w:basedOn w:val="TOC1"/>
    <w:semiHidden/>
    <w:rsid w:val="008C1F46"/>
    <w:pPr>
      <w:spacing w:before="180"/>
      <w:ind w:left="2693" w:hanging="2693"/>
    </w:pPr>
    <w:rPr>
      <w:b/>
    </w:rPr>
  </w:style>
  <w:style w:type="paragraph" w:styleId="TOC1">
    <w:name w:val="toc 1"/>
    <w:semiHidden/>
    <w:rsid w:val="008C1F4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8C1F4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8C1F46"/>
    <w:pPr>
      <w:ind w:left="1701" w:hanging="1701"/>
    </w:pPr>
  </w:style>
  <w:style w:type="paragraph" w:styleId="TOC4">
    <w:name w:val="toc 4"/>
    <w:basedOn w:val="TOC3"/>
    <w:semiHidden/>
    <w:rsid w:val="008C1F46"/>
    <w:pPr>
      <w:ind w:left="1418" w:hanging="1418"/>
    </w:pPr>
  </w:style>
  <w:style w:type="paragraph" w:styleId="TOC3">
    <w:name w:val="toc 3"/>
    <w:basedOn w:val="TOC2"/>
    <w:semiHidden/>
    <w:rsid w:val="008C1F46"/>
    <w:pPr>
      <w:ind w:left="1134" w:hanging="1134"/>
    </w:pPr>
  </w:style>
  <w:style w:type="paragraph" w:styleId="TOC2">
    <w:name w:val="toc 2"/>
    <w:basedOn w:val="TOC1"/>
    <w:semiHidden/>
    <w:rsid w:val="008C1F46"/>
    <w:pPr>
      <w:keepNext w:val="0"/>
      <w:spacing w:before="0"/>
      <w:ind w:left="851" w:hanging="851"/>
    </w:pPr>
    <w:rPr>
      <w:sz w:val="20"/>
    </w:rPr>
  </w:style>
  <w:style w:type="paragraph" w:styleId="Index2">
    <w:name w:val="index 2"/>
    <w:basedOn w:val="Index1"/>
    <w:semiHidden/>
    <w:rsid w:val="008C1F46"/>
    <w:pPr>
      <w:ind w:left="284"/>
    </w:pPr>
  </w:style>
  <w:style w:type="paragraph" w:styleId="Index1">
    <w:name w:val="index 1"/>
    <w:basedOn w:val="Normal"/>
    <w:semiHidden/>
    <w:rsid w:val="008C1F46"/>
    <w:pPr>
      <w:keepLines/>
      <w:spacing w:after="0"/>
    </w:pPr>
  </w:style>
  <w:style w:type="paragraph" w:customStyle="1" w:styleId="ZH">
    <w:name w:val="ZH"/>
    <w:rsid w:val="008C1F4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8C1F46"/>
    <w:pPr>
      <w:outlineLvl w:val="9"/>
    </w:pPr>
  </w:style>
  <w:style w:type="paragraph" w:styleId="ListNumber2">
    <w:name w:val="List Number 2"/>
    <w:basedOn w:val="ListNumber"/>
    <w:rsid w:val="008C1F46"/>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8C1F46"/>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8C1F46"/>
    <w:rPr>
      <w:b/>
      <w:position w:val="6"/>
      <w:sz w:val="16"/>
    </w:rPr>
  </w:style>
  <w:style w:type="paragraph" w:styleId="FootnoteText">
    <w:name w:val="footnote text"/>
    <w:basedOn w:val="Normal"/>
    <w:semiHidden/>
    <w:rsid w:val="008C1F46"/>
    <w:pPr>
      <w:keepLines/>
      <w:spacing w:after="0"/>
      <w:ind w:left="454" w:hanging="454"/>
    </w:pPr>
    <w:rPr>
      <w:sz w:val="16"/>
    </w:rPr>
  </w:style>
  <w:style w:type="paragraph" w:customStyle="1" w:styleId="TAH">
    <w:name w:val="TAH"/>
    <w:basedOn w:val="TAC"/>
    <w:rsid w:val="008C1F46"/>
    <w:rPr>
      <w:b/>
    </w:rPr>
  </w:style>
  <w:style w:type="paragraph" w:customStyle="1" w:styleId="TAC">
    <w:name w:val="TAC"/>
    <w:basedOn w:val="TAL"/>
    <w:rsid w:val="008C1F46"/>
    <w:pPr>
      <w:jc w:val="center"/>
    </w:pPr>
  </w:style>
  <w:style w:type="paragraph" w:customStyle="1" w:styleId="TF">
    <w:name w:val="TF"/>
    <w:basedOn w:val="TH"/>
    <w:rsid w:val="008C1F46"/>
    <w:pPr>
      <w:keepNext w:val="0"/>
      <w:spacing w:before="0" w:after="240"/>
    </w:pPr>
  </w:style>
  <w:style w:type="paragraph" w:customStyle="1" w:styleId="NO">
    <w:name w:val="NO"/>
    <w:basedOn w:val="Normal"/>
    <w:rsid w:val="008C1F46"/>
    <w:pPr>
      <w:keepLines/>
      <w:ind w:left="1135" w:hanging="851"/>
    </w:pPr>
  </w:style>
  <w:style w:type="paragraph" w:styleId="TOC9">
    <w:name w:val="toc 9"/>
    <w:basedOn w:val="TOC8"/>
    <w:semiHidden/>
    <w:rsid w:val="008C1F46"/>
    <w:pPr>
      <w:ind w:left="1418" w:hanging="1418"/>
    </w:pPr>
  </w:style>
  <w:style w:type="paragraph" w:customStyle="1" w:styleId="EX">
    <w:name w:val="EX"/>
    <w:basedOn w:val="Normal"/>
    <w:rsid w:val="008C1F46"/>
    <w:pPr>
      <w:keepLines/>
      <w:ind w:left="1702" w:hanging="1418"/>
    </w:pPr>
  </w:style>
  <w:style w:type="paragraph" w:customStyle="1" w:styleId="FP">
    <w:name w:val="FP"/>
    <w:basedOn w:val="Normal"/>
    <w:rsid w:val="008C1F46"/>
    <w:pPr>
      <w:spacing w:after="0"/>
    </w:pPr>
  </w:style>
  <w:style w:type="paragraph" w:customStyle="1" w:styleId="LD">
    <w:name w:val="LD"/>
    <w:rsid w:val="008C1F46"/>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8C1F46"/>
    <w:pPr>
      <w:spacing w:after="0"/>
    </w:pPr>
  </w:style>
  <w:style w:type="paragraph" w:customStyle="1" w:styleId="EW">
    <w:name w:val="EW"/>
    <w:basedOn w:val="EX"/>
    <w:rsid w:val="008C1F46"/>
    <w:pPr>
      <w:spacing w:after="0"/>
    </w:pPr>
  </w:style>
  <w:style w:type="paragraph" w:styleId="TOC6">
    <w:name w:val="toc 6"/>
    <w:basedOn w:val="TOC5"/>
    <w:next w:val="Normal"/>
    <w:semiHidden/>
    <w:rsid w:val="008C1F46"/>
    <w:pPr>
      <w:ind w:left="1985" w:hanging="1985"/>
    </w:pPr>
  </w:style>
  <w:style w:type="paragraph" w:styleId="TOC7">
    <w:name w:val="toc 7"/>
    <w:basedOn w:val="TOC6"/>
    <w:next w:val="Normal"/>
    <w:semiHidden/>
    <w:rsid w:val="008C1F46"/>
    <w:pPr>
      <w:ind w:left="2268" w:hanging="2268"/>
    </w:pPr>
  </w:style>
  <w:style w:type="paragraph" w:styleId="ListBullet2">
    <w:name w:val="List Bullet 2"/>
    <w:basedOn w:val="ListBullet"/>
    <w:rsid w:val="008C1F46"/>
    <w:pPr>
      <w:ind w:left="851"/>
    </w:pPr>
  </w:style>
  <w:style w:type="paragraph" w:styleId="ListBullet3">
    <w:name w:val="List Bullet 3"/>
    <w:basedOn w:val="ListBullet2"/>
    <w:rsid w:val="008C1F46"/>
    <w:pPr>
      <w:ind w:left="1135"/>
    </w:pPr>
  </w:style>
  <w:style w:type="paragraph" w:styleId="ListNumber">
    <w:name w:val="List Number"/>
    <w:basedOn w:val="List"/>
    <w:rsid w:val="008C1F46"/>
  </w:style>
  <w:style w:type="paragraph" w:customStyle="1" w:styleId="EQ">
    <w:name w:val="EQ"/>
    <w:basedOn w:val="Normal"/>
    <w:next w:val="Normal"/>
    <w:rsid w:val="008C1F46"/>
    <w:pPr>
      <w:keepLines/>
      <w:tabs>
        <w:tab w:val="center" w:pos="4536"/>
        <w:tab w:val="right" w:pos="9072"/>
      </w:tabs>
    </w:pPr>
    <w:rPr>
      <w:noProof/>
    </w:rPr>
  </w:style>
  <w:style w:type="paragraph" w:customStyle="1" w:styleId="TH">
    <w:name w:val="TH"/>
    <w:basedOn w:val="Normal"/>
    <w:rsid w:val="008C1F46"/>
    <w:pPr>
      <w:keepNext/>
      <w:keepLines/>
      <w:spacing w:before="60"/>
      <w:jc w:val="center"/>
    </w:pPr>
    <w:rPr>
      <w:rFonts w:ascii="Arial" w:hAnsi="Arial"/>
      <w:b/>
    </w:rPr>
  </w:style>
  <w:style w:type="paragraph" w:customStyle="1" w:styleId="NF">
    <w:name w:val="NF"/>
    <w:basedOn w:val="NO"/>
    <w:rsid w:val="008C1F46"/>
    <w:pPr>
      <w:keepNext/>
      <w:spacing w:after="0"/>
    </w:pPr>
    <w:rPr>
      <w:rFonts w:ascii="Arial" w:hAnsi="Arial"/>
      <w:sz w:val="18"/>
    </w:rPr>
  </w:style>
  <w:style w:type="paragraph" w:customStyle="1" w:styleId="PL">
    <w:name w:val="PL"/>
    <w:rsid w:val="008C1F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8C1F46"/>
    <w:pPr>
      <w:jc w:val="right"/>
    </w:pPr>
  </w:style>
  <w:style w:type="paragraph" w:customStyle="1" w:styleId="H6">
    <w:name w:val="H6"/>
    <w:basedOn w:val="Heading5"/>
    <w:next w:val="Normal"/>
    <w:rsid w:val="008C1F46"/>
    <w:pPr>
      <w:ind w:left="1985" w:hanging="1985"/>
      <w:outlineLvl w:val="9"/>
    </w:pPr>
    <w:rPr>
      <w:sz w:val="20"/>
    </w:rPr>
  </w:style>
  <w:style w:type="paragraph" w:customStyle="1" w:styleId="TAN">
    <w:name w:val="TAN"/>
    <w:basedOn w:val="TAL"/>
    <w:rsid w:val="008C1F46"/>
    <w:pPr>
      <w:ind w:left="851" w:hanging="851"/>
    </w:pPr>
  </w:style>
  <w:style w:type="paragraph" w:customStyle="1" w:styleId="TAL">
    <w:name w:val="TAL"/>
    <w:basedOn w:val="Normal"/>
    <w:rsid w:val="008C1F46"/>
    <w:pPr>
      <w:keepNext/>
      <w:keepLines/>
      <w:spacing w:after="0"/>
    </w:pPr>
    <w:rPr>
      <w:rFonts w:ascii="Arial" w:hAnsi="Arial"/>
      <w:sz w:val="18"/>
    </w:rPr>
  </w:style>
  <w:style w:type="paragraph" w:customStyle="1" w:styleId="ZA">
    <w:name w:val="ZA"/>
    <w:rsid w:val="008C1F4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8C1F4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8C1F4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8C1F4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8C1F46"/>
    <w:pPr>
      <w:framePr w:wrap="notBeside" w:y="16161"/>
    </w:pPr>
  </w:style>
  <w:style w:type="character" w:customStyle="1" w:styleId="ZGSM">
    <w:name w:val="ZGSM"/>
    <w:rsid w:val="008C1F46"/>
  </w:style>
  <w:style w:type="paragraph" w:styleId="List2">
    <w:name w:val="List 2"/>
    <w:basedOn w:val="List"/>
    <w:rsid w:val="008C1F46"/>
    <w:pPr>
      <w:ind w:left="851"/>
    </w:pPr>
  </w:style>
  <w:style w:type="paragraph" w:customStyle="1" w:styleId="ZG">
    <w:name w:val="ZG"/>
    <w:rsid w:val="008C1F4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8C1F46"/>
    <w:pPr>
      <w:ind w:left="1135"/>
    </w:pPr>
  </w:style>
  <w:style w:type="paragraph" w:styleId="List4">
    <w:name w:val="List 4"/>
    <w:basedOn w:val="List3"/>
    <w:rsid w:val="008C1F46"/>
    <w:pPr>
      <w:ind w:left="1418"/>
    </w:pPr>
  </w:style>
  <w:style w:type="paragraph" w:styleId="List5">
    <w:name w:val="List 5"/>
    <w:basedOn w:val="List4"/>
    <w:rsid w:val="008C1F46"/>
    <w:pPr>
      <w:ind w:left="1702"/>
    </w:pPr>
  </w:style>
  <w:style w:type="paragraph" w:customStyle="1" w:styleId="EditorsNote">
    <w:name w:val="Editor's Note"/>
    <w:basedOn w:val="NO"/>
    <w:rsid w:val="008C1F46"/>
    <w:rPr>
      <w:color w:val="FF0000"/>
    </w:rPr>
  </w:style>
  <w:style w:type="paragraph" w:styleId="List">
    <w:name w:val="List"/>
    <w:basedOn w:val="Normal"/>
    <w:rsid w:val="008C1F46"/>
    <w:pPr>
      <w:ind w:left="568" w:hanging="284"/>
    </w:pPr>
  </w:style>
  <w:style w:type="paragraph" w:styleId="ListBullet">
    <w:name w:val="List Bullet"/>
    <w:basedOn w:val="List"/>
    <w:rsid w:val="008C1F46"/>
  </w:style>
  <w:style w:type="paragraph" w:styleId="ListBullet4">
    <w:name w:val="List Bullet 4"/>
    <w:basedOn w:val="ListBullet3"/>
    <w:rsid w:val="008C1F46"/>
    <w:pPr>
      <w:ind w:left="1418"/>
    </w:pPr>
  </w:style>
  <w:style w:type="paragraph" w:styleId="ListBullet5">
    <w:name w:val="List Bullet 5"/>
    <w:basedOn w:val="ListBullet4"/>
    <w:rsid w:val="008C1F46"/>
    <w:pPr>
      <w:ind w:left="1702"/>
    </w:pPr>
  </w:style>
  <w:style w:type="paragraph" w:customStyle="1" w:styleId="B1">
    <w:name w:val="B1"/>
    <w:basedOn w:val="List"/>
    <w:link w:val="B1Char1"/>
    <w:rsid w:val="008C1F46"/>
  </w:style>
  <w:style w:type="paragraph" w:customStyle="1" w:styleId="B2">
    <w:name w:val="B2"/>
    <w:basedOn w:val="List2"/>
    <w:rsid w:val="008C1F46"/>
  </w:style>
  <w:style w:type="paragraph" w:customStyle="1" w:styleId="B3">
    <w:name w:val="B3"/>
    <w:basedOn w:val="List3"/>
    <w:rsid w:val="008C1F46"/>
  </w:style>
  <w:style w:type="paragraph" w:customStyle="1" w:styleId="B4">
    <w:name w:val="B4"/>
    <w:basedOn w:val="List4"/>
    <w:rsid w:val="008C1F46"/>
  </w:style>
  <w:style w:type="paragraph" w:customStyle="1" w:styleId="B5">
    <w:name w:val="B5"/>
    <w:basedOn w:val="List5"/>
    <w:rsid w:val="008C1F46"/>
  </w:style>
  <w:style w:type="paragraph" w:styleId="Footer">
    <w:name w:val="footer"/>
    <w:basedOn w:val="Header"/>
    <w:link w:val="FooterChar"/>
    <w:uiPriority w:val="99"/>
    <w:rsid w:val="008C1F46"/>
    <w:pPr>
      <w:jc w:val="center"/>
    </w:pPr>
    <w:rPr>
      <w:i/>
    </w:rPr>
  </w:style>
  <w:style w:type="paragraph" w:customStyle="1" w:styleId="ZTD">
    <w:name w:val="ZTD"/>
    <w:basedOn w:val="ZB"/>
    <w:rsid w:val="008C1F46"/>
    <w:pPr>
      <w:framePr w:hRule="auto" w:wrap="notBeside" w:y="852"/>
    </w:pPr>
    <w:rPr>
      <w:i w:val="0"/>
      <w:sz w:val="40"/>
    </w:rPr>
  </w:style>
  <w:style w:type="character" w:customStyle="1" w:styleId="MTEquationSection">
    <w:name w:val="MTEquationSection"/>
    <w:rsid w:val="008C1F46"/>
    <w:rPr>
      <w:rFonts w:ascii="Arial" w:hAnsi="Arial"/>
      <w:vanish w:val="0"/>
      <w:color w:val="FF0000"/>
      <w:sz w:val="24"/>
    </w:rPr>
  </w:style>
  <w:style w:type="paragraph" w:styleId="BodyText3">
    <w:name w:val="Body Text 3"/>
    <w:basedOn w:val="Normal"/>
    <w:rsid w:val="008C1F46"/>
    <w:rPr>
      <w:i/>
    </w:rPr>
  </w:style>
  <w:style w:type="paragraph" w:styleId="DocumentMap">
    <w:name w:val="Document Map"/>
    <w:basedOn w:val="Normal"/>
    <w:semiHidden/>
    <w:rsid w:val="008C1F46"/>
    <w:pPr>
      <w:shd w:val="clear" w:color="auto" w:fill="000080"/>
    </w:pPr>
    <w:rPr>
      <w:rFonts w:ascii="Tahoma" w:hAnsi="Tahoma"/>
    </w:rPr>
  </w:style>
  <w:style w:type="paragraph" w:customStyle="1" w:styleId="Bulletedo1">
    <w:name w:val="Bulleted o 1"/>
    <w:basedOn w:val="Normal"/>
    <w:rsid w:val="008C1F46"/>
    <w:pPr>
      <w:numPr>
        <w:numId w:val="1"/>
      </w:numPr>
    </w:pPr>
  </w:style>
  <w:style w:type="paragraph" w:customStyle="1" w:styleId="text">
    <w:name w:val="text"/>
    <w:basedOn w:val="Normal"/>
    <w:rsid w:val="008C1F46"/>
    <w:pPr>
      <w:spacing w:after="240"/>
      <w:jc w:val="both"/>
    </w:pPr>
    <w:rPr>
      <w:sz w:val="24"/>
      <w:lang w:eastAsia="zh-CN"/>
    </w:rPr>
  </w:style>
  <w:style w:type="paragraph" w:customStyle="1" w:styleId="Equation">
    <w:name w:val="Equation"/>
    <w:basedOn w:val="Normal"/>
    <w:next w:val="Normal"/>
    <w:rsid w:val="008C1F46"/>
    <w:pPr>
      <w:tabs>
        <w:tab w:val="right" w:pos="10206"/>
      </w:tabs>
      <w:spacing w:after="220"/>
      <w:ind w:left="1298"/>
    </w:pPr>
    <w:rPr>
      <w:rFonts w:ascii="Arial" w:hAnsi="Arial"/>
      <w:sz w:val="22"/>
      <w:lang w:eastAsia="zh-CN"/>
    </w:rPr>
  </w:style>
  <w:style w:type="paragraph" w:customStyle="1" w:styleId="00BodyText">
    <w:name w:val="00 BodyText"/>
    <w:basedOn w:val="Normal"/>
    <w:rsid w:val="008C1F46"/>
    <w:pPr>
      <w:spacing w:after="220"/>
    </w:pPr>
    <w:rPr>
      <w:rFonts w:ascii="Arial" w:hAnsi="Arial"/>
      <w:sz w:val="22"/>
    </w:rPr>
  </w:style>
  <w:style w:type="paragraph" w:customStyle="1" w:styleId="11BodyText">
    <w:name w:val="11 BodyText"/>
    <w:basedOn w:val="Normal"/>
    <w:rsid w:val="008C1F46"/>
    <w:pPr>
      <w:spacing w:after="220"/>
      <w:ind w:left="1298"/>
    </w:pPr>
    <w:rPr>
      <w:rFonts w:ascii="Arial" w:hAnsi="Arial"/>
      <w:sz w:val="22"/>
    </w:rPr>
  </w:style>
  <w:style w:type="paragraph" w:customStyle="1" w:styleId="table">
    <w:name w:val="table"/>
    <w:basedOn w:val="text"/>
    <w:next w:val="text"/>
    <w:rsid w:val="008C1F46"/>
    <w:pPr>
      <w:spacing w:after="0"/>
      <w:jc w:val="center"/>
    </w:pPr>
    <w:rPr>
      <w:sz w:val="20"/>
    </w:rPr>
  </w:style>
  <w:style w:type="paragraph" w:styleId="Caption">
    <w:name w:val="caption"/>
    <w:aliases w:val="cap"/>
    <w:basedOn w:val="Normal"/>
    <w:next w:val="Normal"/>
    <w:qFormat/>
    <w:rsid w:val="008C1F46"/>
    <w:pPr>
      <w:spacing w:before="120" w:after="120"/>
    </w:pPr>
    <w:rPr>
      <w:b/>
      <w:bCs/>
    </w:rPr>
  </w:style>
  <w:style w:type="paragraph" w:customStyle="1" w:styleId="bodyCharCharChar">
    <w:name w:val="body Char Char Char"/>
    <w:basedOn w:val="Normal"/>
    <w:rsid w:val="008C1F46"/>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8C1F46"/>
    <w:pPr>
      <w:spacing w:after="120"/>
      <w:jc w:val="both"/>
    </w:pPr>
    <w:rPr>
      <w:rFonts w:ascii="Times" w:hAnsi="Times"/>
      <w:szCs w:val="24"/>
    </w:rPr>
  </w:style>
  <w:style w:type="paragraph" w:styleId="BodyText2">
    <w:name w:val="Body Text 2"/>
    <w:basedOn w:val="Normal"/>
    <w:rsid w:val="008C1F46"/>
    <w:pPr>
      <w:tabs>
        <w:tab w:val="left" w:pos="1985"/>
      </w:tabs>
      <w:spacing w:after="0"/>
      <w:jc w:val="both"/>
    </w:pPr>
    <w:rPr>
      <w:rFonts w:ascii="Arial" w:hAnsi="Arial"/>
      <w:sz w:val="22"/>
    </w:rPr>
  </w:style>
  <w:style w:type="character" w:customStyle="1" w:styleId="Heading1Char">
    <w:name w:val="Heading 1 Char"/>
    <w:rsid w:val="008C1F46"/>
    <w:rPr>
      <w:rFonts w:ascii="Arial" w:hAnsi="Arial"/>
      <w:sz w:val="36"/>
      <w:lang w:val="en-GB" w:eastAsia="en-US" w:bidi="ar-SA"/>
    </w:rPr>
  </w:style>
  <w:style w:type="paragraph" w:customStyle="1" w:styleId="body">
    <w:name w:val="body"/>
    <w:basedOn w:val="Normal"/>
    <w:rsid w:val="008C1F46"/>
    <w:pPr>
      <w:tabs>
        <w:tab w:val="left" w:pos="2160"/>
      </w:tabs>
      <w:spacing w:before="120" w:after="120" w:line="280" w:lineRule="atLeast"/>
      <w:jc w:val="both"/>
    </w:pPr>
    <w:rPr>
      <w:rFonts w:ascii="New York" w:hAnsi="New York"/>
      <w:sz w:val="24"/>
    </w:rPr>
  </w:style>
  <w:style w:type="table" w:styleId="TableGrid">
    <w:name w:val="Table Grid"/>
    <w:basedOn w:val="TableNormal"/>
    <w:rsid w:val="008C1F46"/>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8C1F46"/>
  </w:style>
  <w:style w:type="character" w:styleId="CommentReference">
    <w:name w:val="annotation reference"/>
    <w:uiPriority w:val="99"/>
    <w:semiHidden/>
    <w:rsid w:val="008C1F46"/>
    <w:rPr>
      <w:sz w:val="16"/>
      <w:szCs w:val="16"/>
    </w:rPr>
  </w:style>
  <w:style w:type="paragraph" w:styleId="CommentText">
    <w:name w:val="annotation text"/>
    <w:basedOn w:val="Normal"/>
    <w:link w:val="CommentTextChar"/>
    <w:uiPriority w:val="99"/>
    <w:rsid w:val="008C1F46"/>
    <w:rPr>
      <w:lang w:eastAsia="x-none"/>
    </w:rPr>
  </w:style>
  <w:style w:type="paragraph" w:styleId="CommentSubject">
    <w:name w:val="annotation subject"/>
    <w:basedOn w:val="CommentText"/>
    <w:next w:val="CommentText"/>
    <w:semiHidden/>
    <w:rsid w:val="008C1F46"/>
    <w:rPr>
      <w:b/>
      <w:bCs/>
    </w:rPr>
  </w:style>
  <w:style w:type="paragraph" w:styleId="BalloonText">
    <w:name w:val="Balloon Text"/>
    <w:basedOn w:val="Normal"/>
    <w:semiHidden/>
    <w:rsid w:val="008C1F46"/>
    <w:rPr>
      <w:rFonts w:ascii="Tahoma" w:hAnsi="Tahoma" w:cs="Tahoma"/>
      <w:sz w:val="16"/>
      <w:szCs w:val="16"/>
    </w:rPr>
  </w:style>
  <w:style w:type="paragraph" w:customStyle="1" w:styleId="CRCoverPage">
    <w:name w:val="CR Cover Page"/>
    <w:rsid w:val="008C1F46"/>
    <w:pPr>
      <w:spacing w:after="120"/>
    </w:pPr>
    <w:rPr>
      <w:rFonts w:ascii="Arial" w:eastAsia="MS Mincho" w:hAnsi="Arial"/>
      <w:lang w:val="en-GB" w:eastAsia="en-US"/>
    </w:rPr>
  </w:style>
  <w:style w:type="character" w:customStyle="1" w:styleId="Heading1Char1">
    <w:name w:val="Heading 1 Char1"/>
    <w:link w:val="Heading1"/>
    <w:rsid w:val="008C1F46"/>
    <w:rPr>
      <w:rFonts w:ascii="Arial" w:hAnsi="Arial"/>
      <w:sz w:val="36"/>
      <w:lang w:val="en-GB" w:eastAsia="en-US"/>
    </w:rPr>
  </w:style>
  <w:style w:type="character" w:customStyle="1" w:styleId="Heading2Char">
    <w:name w:val="Heading 2 Char"/>
    <w:link w:val="Heading2"/>
    <w:rsid w:val="008C1F46"/>
    <w:rPr>
      <w:rFonts w:ascii="Arial" w:hAnsi="Arial"/>
      <w:sz w:val="32"/>
      <w:lang w:val="en-GB" w:eastAsia="en-US"/>
    </w:rPr>
  </w:style>
  <w:style w:type="character" w:customStyle="1" w:styleId="Heading3Char">
    <w:name w:val="Heading 3 Char"/>
    <w:link w:val="Heading3"/>
    <w:rsid w:val="008C1F46"/>
    <w:rPr>
      <w:rFonts w:ascii="Arial" w:hAnsi="Arial"/>
      <w:sz w:val="28"/>
      <w:lang w:val="en-GB" w:eastAsia="en-US"/>
    </w:rPr>
  </w:style>
  <w:style w:type="character" w:customStyle="1" w:styleId="Heading4Char">
    <w:name w:val="Heading 4 Char"/>
    <w:aliases w:val="h4 Char"/>
    <w:link w:val="Heading4"/>
    <w:rsid w:val="008C1F46"/>
    <w:rPr>
      <w:rFonts w:ascii="Arial" w:hAnsi="Arial"/>
      <w:sz w:val="24"/>
      <w:lang w:val="en-GB" w:eastAsia="en-US"/>
    </w:rPr>
  </w:style>
  <w:style w:type="character" w:customStyle="1" w:styleId="Heading5Char">
    <w:name w:val="Heading 5 Char"/>
    <w:link w:val="Heading5"/>
    <w:rsid w:val="008C1F46"/>
    <w:rPr>
      <w:rFonts w:ascii="Arial" w:hAnsi="Arial"/>
      <w:sz w:val="22"/>
      <w:lang w:val="en-GB" w:eastAsia="en-US"/>
    </w:rPr>
  </w:style>
  <w:style w:type="character" w:customStyle="1" w:styleId="CharChar3">
    <w:name w:val="Char Char3"/>
    <w:rsid w:val="008C1F46"/>
    <w:rPr>
      <w:rFonts w:ascii="Arial" w:hAnsi="Arial"/>
      <w:sz w:val="36"/>
      <w:lang w:val="en-GB" w:eastAsia="en-US" w:bidi="ar-SA"/>
    </w:rPr>
  </w:style>
  <w:style w:type="character" w:customStyle="1" w:styleId="CharChar2">
    <w:name w:val="Char Char2"/>
    <w:rsid w:val="008C1F46"/>
    <w:rPr>
      <w:rFonts w:ascii="Arial" w:hAnsi="Arial"/>
      <w:sz w:val="32"/>
      <w:lang w:val="en-GB" w:eastAsia="en-US" w:bidi="ar-SA"/>
    </w:rPr>
  </w:style>
  <w:style w:type="character" w:customStyle="1" w:styleId="CharChar1">
    <w:name w:val="Char Char1"/>
    <w:rsid w:val="008C1F46"/>
    <w:rPr>
      <w:rFonts w:ascii="Arial" w:hAnsi="Arial"/>
      <w:sz w:val="28"/>
      <w:lang w:val="en-GB" w:eastAsia="en-US" w:bidi="ar-SA"/>
    </w:rPr>
  </w:style>
  <w:style w:type="character" w:customStyle="1" w:styleId="h4CharChar">
    <w:name w:val="h4 Char Char"/>
    <w:rsid w:val="008C1F46"/>
    <w:rPr>
      <w:rFonts w:ascii="Arial" w:hAnsi="Arial"/>
      <w:sz w:val="24"/>
      <w:lang w:val="en-GB" w:eastAsia="en-US" w:bidi="ar-SA"/>
    </w:rPr>
  </w:style>
  <w:style w:type="character" w:customStyle="1" w:styleId="CharChar">
    <w:name w:val="Char Char"/>
    <w:rsid w:val="008C1F46"/>
    <w:rPr>
      <w:rFonts w:ascii="Arial" w:hAnsi="Arial"/>
      <w:sz w:val="22"/>
      <w:lang w:val="en-GB" w:eastAsia="en-US" w:bidi="ar-SA"/>
    </w:rPr>
  </w:style>
  <w:style w:type="paragraph" w:styleId="ListParagraph">
    <w:name w:val="List Paragraph"/>
    <w:aliases w:val="- Bullets"/>
    <w:basedOn w:val="Normal"/>
    <w:link w:val="ListParagraphChar"/>
    <w:uiPriority w:val="34"/>
    <w:qFormat/>
    <w:rsid w:val="008C1F46"/>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8C1F46"/>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8C1F46"/>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8C1F46"/>
    <w:rPr>
      <w:rFonts w:ascii="Cambria" w:eastAsia="Times New Roman" w:hAnsi="Cambria"/>
      <w:sz w:val="24"/>
      <w:szCs w:val="24"/>
      <w:lang w:eastAsia="x-none"/>
    </w:rPr>
  </w:style>
  <w:style w:type="paragraph" w:styleId="Revision">
    <w:name w:val="Revision"/>
    <w:hidden/>
    <w:uiPriority w:val="99"/>
    <w:semiHidden/>
    <w:rsid w:val="008C1F46"/>
    <w:rPr>
      <w:rFonts w:ascii="Times New Roman" w:hAnsi="Times New Roman"/>
      <w:lang w:val="en-GB" w:eastAsia="en-US"/>
    </w:rPr>
  </w:style>
  <w:style w:type="paragraph" w:styleId="NormalWeb">
    <w:name w:val="Normal (Web)"/>
    <w:basedOn w:val="Normal"/>
    <w:uiPriority w:val="99"/>
    <w:unhideWhenUsed/>
    <w:rsid w:val="008C1F46"/>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8C1F46"/>
    <w:rPr>
      <w:rFonts w:ascii="Times New Roman" w:hAnsi="Times New Roman"/>
      <w:lang w:eastAsia="x-none"/>
    </w:rPr>
  </w:style>
  <w:style w:type="character" w:styleId="PlaceholderText">
    <w:name w:val="Placeholder Text"/>
    <w:uiPriority w:val="99"/>
    <w:semiHidden/>
    <w:rsid w:val="008C1F46"/>
    <w:rPr>
      <w:color w:val="808080"/>
    </w:rPr>
  </w:style>
  <w:style w:type="character" w:styleId="Hyperlink">
    <w:name w:val="Hyperlink"/>
    <w:rsid w:val="008C1F46"/>
    <w:rPr>
      <w:color w:val="0000FF"/>
      <w:u w:val="single"/>
    </w:rPr>
  </w:style>
  <w:style w:type="character" w:styleId="FollowedHyperlink">
    <w:name w:val="FollowedHyperlink"/>
    <w:rsid w:val="008C1F46"/>
    <w:rPr>
      <w:color w:val="800080"/>
      <w:u w:val="single"/>
    </w:rPr>
  </w:style>
  <w:style w:type="table" w:styleId="DarkList-Accent6">
    <w:name w:val="Dark List Accent 6"/>
    <w:basedOn w:val="TableNormal"/>
    <w:uiPriority w:val="70"/>
    <w:rsid w:val="008C1F46"/>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8C1F46"/>
    <w:rPr>
      <w:rFonts w:ascii="Arial" w:hAnsi="Arial"/>
      <w:b/>
      <w:i/>
      <w:noProof/>
      <w:sz w:val="18"/>
      <w:lang w:eastAsia="en-US"/>
    </w:rPr>
  </w:style>
  <w:style w:type="paragraph" w:customStyle="1" w:styleId="Doc-text2">
    <w:name w:val="Doc-text2"/>
    <w:basedOn w:val="Normal"/>
    <w:link w:val="Doc-text2Char"/>
    <w:qFormat/>
    <w:rsid w:val="008C1F46"/>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8C1F46"/>
    <w:rPr>
      <w:rFonts w:ascii="Arial" w:eastAsia="MS Mincho" w:hAnsi="Arial"/>
      <w:szCs w:val="24"/>
      <w:lang w:eastAsia="en-GB"/>
    </w:rPr>
  </w:style>
  <w:style w:type="character" w:customStyle="1" w:styleId="TALCar">
    <w:name w:val="TAL Car"/>
    <w:rsid w:val="008C1F46"/>
    <w:rPr>
      <w:rFonts w:ascii="Arial" w:eastAsia="Times New Roman" w:hAnsi="Arial" w:cs="Times New Roman"/>
      <w:sz w:val="18"/>
      <w:szCs w:val="20"/>
      <w:lang w:val="en-GB" w:eastAsia="en-GB"/>
    </w:rPr>
  </w:style>
  <w:style w:type="character" w:customStyle="1" w:styleId="B1Char1">
    <w:name w:val="B1 Char1"/>
    <w:link w:val="B1"/>
    <w:locked/>
    <w:rsid w:val="00A42C47"/>
    <w:rPr>
      <w:rFonts w:ascii="Times New Roman" w:hAnsi="Times New Roman"/>
      <w:lang w:eastAsia="en-US"/>
    </w:rPr>
  </w:style>
  <w:style w:type="character" w:customStyle="1" w:styleId="ListParagraphChar">
    <w:name w:val="List Paragraph Char"/>
    <w:aliases w:val="- Bullets Char"/>
    <w:link w:val="ListParagraph"/>
    <w:uiPriority w:val="34"/>
    <w:qFormat/>
    <w:locked/>
    <w:rsid w:val="00B33183"/>
    <w:rPr>
      <w:rFonts w:ascii="Calibri" w:eastAsia="Calibri" w:hAnsi="Calibri"/>
      <w:sz w:val="22"/>
      <w:szCs w:val="22"/>
      <w:lang w:eastAsia="en-US"/>
    </w:rPr>
  </w:style>
  <w:style w:type="paragraph" w:customStyle="1" w:styleId="Default">
    <w:name w:val="Default"/>
    <w:rsid w:val="00BD32B0"/>
    <w:pPr>
      <w:autoSpaceDE w:val="0"/>
      <w:autoSpaceDN w:val="0"/>
      <w:adjustRightInd w:val="0"/>
    </w:pPr>
    <w:rPr>
      <w:rFonts w:ascii="Times New Roman" w:hAnsi="Times New Roman"/>
      <w:color w:val="000000"/>
      <w:sz w:val="24"/>
      <w:szCs w:val="24"/>
    </w:rPr>
  </w:style>
  <w:style w:type="character" w:customStyle="1" w:styleId="BodyTextChar">
    <w:name w:val="Body Text Char"/>
    <w:basedOn w:val="DefaultParagraphFont"/>
    <w:link w:val="BodyText"/>
    <w:rsid w:val="00D830A1"/>
    <w:rPr>
      <w:rFonts w:ascii="Times" w:hAnsi="Times"/>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4918528">
      <w:bodyDiv w:val="1"/>
      <w:marLeft w:val="0"/>
      <w:marRight w:val="0"/>
      <w:marTop w:val="0"/>
      <w:marBottom w:val="0"/>
      <w:divBdr>
        <w:top w:val="none" w:sz="0" w:space="0" w:color="auto"/>
        <w:left w:val="none" w:sz="0" w:space="0" w:color="auto"/>
        <w:bottom w:val="none" w:sz="0" w:space="0" w:color="auto"/>
        <w:right w:val="none" w:sz="0" w:space="0" w:color="auto"/>
      </w:divBdr>
    </w:div>
    <w:div w:id="248852865">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2276832">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31792657">
      <w:bodyDiv w:val="1"/>
      <w:marLeft w:val="0"/>
      <w:marRight w:val="0"/>
      <w:marTop w:val="0"/>
      <w:marBottom w:val="0"/>
      <w:divBdr>
        <w:top w:val="none" w:sz="0" w:space="0" w:color="auto"/>
        <w:left w:val="none" w:sz="0" w:space="0" w:color="auto"/>
        <w:bottom w:val="none" w:sz="0" w:space="0" w:color="auto"/>
        <w:right w:val="none" w:sz="0" w:space="0" w:color="auto"/>
      </w:divBdr>
    </w:div>
    <w:div w:id="835345599">
      <w:bodyDiv w:val="1"/>
      <w:marLeft w:val="0"/>
      <w:marRight w:val="0"/>
      <w:marTop w:val="0"/>
      <w:marBottom w:val="0"/>
      <w:divBdr>
        <w:top w:val="none" w:sz="0" w:space="0" w:color="auto"/>
        <w:left w:val="none" w:sz="0" w:space="0" w:color="auto"/>
        <w:bottom w:val="none" w:sz="0" w:space="0" w:color="auto"/>
        <w:right w:val="none" w:sz="0" w:space="0" w:color="auto"/>
      </w:divBdr>
    </w:div>
    <w:div w:id="865220282">
      <w:bodyDiv w:val="1"/>
      <w:marLeft w:val="0"/>
      <w:marRight w:val="0"/>
      <w:marTop w:val="0"/>
      <w:marBottom w:val="0"/>
      <w:divBdr>
        <w:top w:val="none" w:sz="0" w:space="0" w:color="auto"/>
        <w:left w:val="none" w:sz="0" w:space="0" w:color="auto"/>
        <w:bottom w:val="none" w:sz="0" w:space="0" w:color="auto"/>
        <w:right w:val="none" w:sz="0" w:space="0" w:color="auto"/>
      </w:divBdr>
    </w:div>
    <w:div w:id="877008358">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31476700">
      <w:bodyDiv w:val="1"/>
      <w:marLeft w:val="0"/>
      <w:marRight w:val="0"/>
      <w:marTop w:val="0"/>
      <w:marBottom w:val="0"/>
      <w:divBdr>
        <w:top w:val="none" w:sz="0" w:space="0" w:color="auto"/>
        <w:left w:val="none" w:sz="0" w:space="0" w:color="auto"/>
        <w:bottom w:val="none" w:sz="0" w:space="0" w:color="auto"/>
        <w:right w:val="none" w:sz="0" w:space="0" w:color="auto"/>
      </w:divBdr>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48316181">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183981">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42156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63842718">
      <w:bodyDiv w:val="1"/>
      <w:marLeft w:val="0"/>
      <w:marRight w:val="0"/>
      <w:marTop w:val="0"/>
      <w:marBottom w:val="0"/>
      <w:divBdr>
        <w:top w:val="none" w:sz="0" w:space="0" w:color="auto"/>
        <w:left w:val="none" w:sz="0" w:space="0" w:color="auto"/>
        <w:bottom w:val="none" w:sz="0" w:space="0" w:color="auto"/>
        <w:right w:val="none" w:sz="0" w:space="0" w:color="auto"/>
      </w:divBdr>
    </w:div>
    <w:div w:id="176784398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837445">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023341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B87B87" w:rsidRDefault="001824B7">
          <w:pPr>
            <w:pStyle w:val="AAE1F6C43DD4487AB2655D6383BBED61"/>
          </w:pPr>
          <w:r w:rsidRPr="00831010">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B87B87" w:rsidRDefault="001824B7">
          <w:pPr>
            <w:pStyle w:val="99C7DAB2F9D34A1585EEE38733584838"/>
          </w:pPr>
          <w:r w:rsidRPr="00831010">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B87B87" w:rsidRDefault="001824B7">
          <w:pPr>
            <w:pStyle w:val="5D25E2AFB240482396A23C86DEF24383"/>
          </w:pPr>
          <w:r w:rsidRPr="00831010">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B87B87" w:rsidRDefault="001824B7">
          <w:pPr>
            <w:pStyle w:val="A08387FB07DB4480B7719F28B0ADAD4E"/>
          </w:pPr>
          <w:r w:rsidRPr="00831010">
            <w:rPr>
              <w:rStyle w:val="PlaceholderText"/>
            </w:rPr>
            <w:t>[Title]</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B87B87" w:rsidRDefault="001824B7">
          <w:pPr>
            <w:pStyle w:val="E8B9599D7D77407D919EFBC4F6E85C90"/>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B7"/>
    <w:rsid w:val="000415BC"/>
    <w:rsid w:val="000602EA"/>
    <w:rsid w:val="001530CB"/>
    <w:rsid w:val="00161CEF"/>
    <w:rsid w:val="00181842"/>
    <w:rsid w:val="001824B7"/>
    <w:rsid w:val="001C3E54"/>
    <w:rsid w:val="002B2153"/>
    <w:rsid w:val="002C1D0B"/>
    <w:rsid w:val="004039AF"/>
    <w:rsid w:val="00445E94"/>
    <w:rsid w:val="00603DCC"/>
    <w:rsid w:val="0068518C"/>
    <w:rsid w:val="00704620"/>
    <w:rsid w:val="007A6F58"/>
    <w:rsid w:val="0084475B"/>
    <w:rsid w:val="00A519C0"/>
    <w:rsid w:val="00AC1D4C"/>
    <w:rsid w:val="00B74A67"/>
    <w:rsid w:val="00B87B87"/>
    <w:rsid w:val="00BB0E8E"/>
    <w:rsid w:val="00C2201F"/>
    <w:rsid w:val="00C32A45"/>
    <w:rsid w:val="00CB3144"/>
    <w:rsid w:val="00CB79A0"/>
    <w:rsid w:val="00E154B1"/>
    <w:rsid w:val="00F7783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Pr>
      <w:color w:val="808080"/>
    </w:rPr>
  </w:style>
  <w:style w:type="paragraph" w:customStyle="1" w:styleId="AAE1F6C43DD4487AB2655D6383BBED61">
    <w:name w:val="AAE1F6C43DD4487AB2655D6383BBED61"/>
  </w:style>
  <w:style w:type="paragraph" w:customStyle="1" w:styleId="99C7DAB2F9D34A1585EEE38733584838">
    <w:name w:val="99C7DAB2F9D34A1585EEE38733584838"/>
  </w:style>
  <w:style w:type="paragraph" w:customStyle="1" w:styleId="5D25E2AFB240482396A23C86DEF24383">
    <w:name w:val="5D25E2AFB240482396A23C86DEF24383"/>
  </w:style>
  <w:style w:type="paragraph" w:customStyle="1" w:styleId="A08387FB07DB4480B7719F28B0ADAD4E">
    <w:name w:val="A08387FB07DB4480B7719F28B0ADAD4E"/>
  </w:style>
  <w:style w:type="paragraph" w:customStyle="1" w:styleId="8E55DC75492444FE9F5684E6DFBCFF25">
    <w:name w:val="8E55DC75492444FE9F5684E6DFBCFF25"/>
  </w:style>
  <w:style w:type="paragraph" w:customStyle="1" w:styleId="E8B9599D7D77407D919EFBC4F6E85C90">
    <w:name w:val="E8B9599D7D77407D919EFBC4F6E85C9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DD2DD88E-1AAB-4639-8C6B-09DB9F2ED214}">
  <ds:schemaRefs>
    <ds:schemaRef ds:uri="http://schemas.openxmlformats.org/officeDocument/2006/bibliography"/>
  </ds:schemaRefs>
</ds:datastoreItem>
</file>

<file path=customXml/itemProps5.xml><?xml version="1.0" encoding="utf-8"?>
<ds:datastoreItem xmlns:ds="http://schemas.openxmlformats.org/officeDocument/2006/customXml" ds:itemID="{8B3DB831-97FF-4AFF-8CB0-CD8196894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4038</TotalTime>
  <Pages>5</Pages>
  <Words>2138</Words>
  <Characters>10806</Characters>
  <Application>Microsoft Office Word</Application>
  <DocSecurity>0</DocSecurity>
  <Lines>211</Lines>
  <Paragraphs>116</Paragraphs>
  <ScaleCrop>false</ScaleCrop>
  <HeadingPairs>
    <vt:vector size="2" baseType="variant">
      <vt:variant>
        <vt:lpstr>Title</vt:lpstr>
      </vt:variant>
      <vt:variant>
        <vt:i4>1</vt:i4>
      </vt:variant>
    </vt:vector>
  </HeadingPairs>
  <TitlesOfParts>
    <vt:vector size="1" baseType="lpstr">
      <vt:lpstr>Radio Link Monitoring for NR</vt:lpstr>
    </vt:vector>
  </TitlesOfParts>
  <Company>Intel</Company>
  <LinksUpToDate>false</LinksUpToDate>
  <CharactersWithSpaces>12919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Radio Link Monitoring for NR</dc:title>
  <dc:subject>R1-1717360</dc:subject>
  <dc:creator>Lee, Daewon</dc:creator>
  <cp:keywords>CTPClassification=CTP_PUBLIC:VisualMarkings=</cp:keywords>
  <dc:description>Prague, Czech Republic, 09-13th October, 2017</dc:description>
  <cp:lastModifiedBy>Lee, Daewon</cp:lastModifiedBy>
  <cp:revision>203</cp:revision>
  <cp:lastPrinted>2011-11-09T22:49:00Z</cp:lastPrinted>
  <dcterms:created xsi:type="dcterms:W3CDTF">2017-01-02T18:22:00Z</dcterms:created>
  <dcterms:modified xsi:type="dcterms:W3CDTF">2017-10-03T06:52:00Z</dcterms:modified>
  <cp:category>#90bis</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4a5a9e8c-85d3-4bc2-a559-039c725ddb90</vt:lpwstr>
  </property>
  <property fmtid="{D5CDD505-2E9C-101B-9397-08002B2CF9AE}" pid="4" name="CTP_TimeStamp">
    <vt:lpwstr>2017-10-03 06:52:15Z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CTP_PUBLIC</vt:lpwstr>
  </property>
</Properties>
</file>